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94C43" w14:textId="77777777" w:rsidR="001D5201" w:rsidRPr="00B42024" w:rsidRDefault="001D5201" w:rsidP="00B727C4">
      <w:pPr>
        <w:pStyle w:val="Standard"/>
        <w:ind w:right="-568"/>
        <w:jc w:val="center"/>
        <w:outlineLvl w:val="0"/>
        <w:rPr>
          <w:rFonts w:ascii="Thorndale, 'Times New Roman'" w:hAnsi="Thorndale, 'Times New Roman'" w:cs="Tahoma"/>
          <w:b/>
          <w:color w:val="000000"/>
          <w:sz w:val="28"/>
          <w:szCs w:val="28"/>
          <w:lang w:eastAsia="en-US" w:bidi="en-US"/>
        </w:rPr>
      </w:pPr>
      <w:r w:rsidRPr="00B42024">
        <w:rPr>
          <w:rFonts w:ascii="Thorndale, 'Times New Roman'" w:hAnsi="Thorndale, 'Times New Roman'" w:cs="Tahoma"/>
          <w:b/>
          <w:color w:val="000000"/>
          <w:sz w:val="28"/>
          <w:szCs w:val="28"/>
          <w:lang w:eastAsia="en-US" w:bidi="en-US"/>
        </w:rPr>
        <w:t>SCHEDA DI AUTO ATTRIBUZIONE PUNTEGGIO</w:t>
      </w:r>
    </w:p>
    <w:p w14:paraId="70BF6161" w14:textId="77777777" w:rsidR="001D5201" w:rsidRPr="00B42024" w:rsidRDefault="001D5201" w:rsidP="00B727C4">
      <w:pPr>
        <w:pStyle w:val="Standard"/>
        <w:ind w:right="-568"/>
        <w:jc w:val="center"/>
        <w:outlineLvl w:val="0"/>
        <w:rPr>
          <w:rFonts w:ascii="Thorndale, 'Times New Roman'" w:hAnsi="Thorndale, 'Times New Roman'" w:cs="Tahoma"/>
          <w:b/>
          <w:color w:val="000000"/>
          <w:sz w:val="28"/>
          <w:szCs w:val="28"/>
          <w:lang w:eastAsia="en-US" w:bidi="en-US"/>
        </w:rPr>
      </w:pPr>
      <w:r w:rsidRPr="00B42024">
        <w:rPr>
          <w:rFonts w:ascii="Thorndale, 'Times New Roman'" w:hAnsi="Thorndale, 'Times New Roman'" w:cs="Tahoma"/>
          <w:b/>
          <w:color w:val="000000"/>
          <w:sz w:val="28"/>
          <w:szCs w:val="28"/>
          <w:lang w:eastAsia="en-US" w:bidi="en-US"/>
        </w:rPr>
        <w:t>(Art. 47 del .P.R. 445 DEL 28/12/2000 )</w:t>
      </w:r>
    </w:p>
    <w:p w14:paraId="7907CB88" w14:textId="77777777" w:rsidR="001D5201" w:rsidRDefault="001D5201" w:rsidP="001D5201">
      <w:pPr>
        <w:pStyle w:val="Standard"/>
        <w:suppressAutoHyphens w:val="0"/>
        <w:ind w:right="-568"/>
        <w:jc w:val="center"/>
        <w:rPr>
          <w:b/>
          <w:sz w:val="22"/>
          <w:szCs w:val="22"/>
          <w:u w:val="single"/>
        </w:rPr>
      </w:pPr>
    </w:p>
    <w:p w14:paraId="3B182601" w14:textId="77777777" w:rsidR="00B42024" w:rsidRDefault="00B42024" w:rsidP="001D5201">
      <w:pPr>
        <w:pStyle w:val="Standard"/>
        <w:suppressAutoHyphens w:val="0"/>
        <w:ind w:right="-568"/>
        <w:jc w:val="center"/>
        <w:rPr>
          <w:b/>
          <w:sz w:val="22"/>
          <w:szCs w:val="22"/>
          <w:u w:val="single"/>
        </w:rPr>
      </w:pPr>
    </w:p>
    <w:p w14:paraId="2876C91C" w14:textId="77777777" w:rsidR="001D5201" w:rsidRDefault="001D5201" w:rsidP="001D5201">
      <w:pPr>
        <w:pStyle w:val="Standard"/>
        <w:tabs>
          <w:tab w:val="left" w:pos="-1985"/>
        </w:tabs>
        <w:spacing w:line="320" w:lineRule="exact"/>
        <w:jc w:val="both"/>
        <w:rPr>
          <w:rFonts w:ascii="Thorndale, 'Times New Roman'" w:hAnsi="Thorndale, 'Times New Roman'" w:cs="Tahoma"/>
          <w:b/>
          <w:color w:val="000000"/>
          <w:sz w:val="22"/>
          <w:szCs w:val="22"/>
          <w:lang w:eastAsia="en-US" w:bidi="en-US"/>
        </w:rPr>
      </w:pPr>
      <w:r>
        <w:rPr>
          <w:rFonts w:ascii="Thorndale, 'Times New Roman'" w:hAnsi="Thorndale, 'Times New Roman'" w:cs="Tahoma"/>
          <w:b/>
          <w:color w:val="000000"/>
          <w:sz w:val="22"/>
          <w:szCs w:val="22"/>
          <w:lang w:eastAsia="en-US" w:bidi="en-US"/>
        </w:rPr>
        <w:t>Il sottoscritto _______________________________ nato a _____________________________________ il ____________, residente a__________________________________________________    p</w:t>
      </w:r>
      <w:r w:rsidR="00DB6145">
        <w:rPr>
          <w:rFonts w:ascii="Thorndale, 'Times New Roman'" w:hAnsi="Thorndale, 'Times New Roman'" w:cs="Tahoma"/>
          <w:b/>
          <w:color w:val="000000"/>
          <w:sz w:val="22"/>
          <w:szCs w:val="22"/>
          <w:lang w:eastAsia="en-US" w:bidi="en-US"/>
        </w:rPr>
        <w:t>rov.  ( ____</w:t>
      </w:r>
      <w:r>
        <w:rPr>
          <w:rFonts w:ascii="Thorndale, 'Times New Roman'" w:hAnsi="Thorndale, 'Times New Roman'" w:cs="Tahoma"/>
          <w:b/>
          <w:color w:val="000000"/>
          <w:sz w:val="22"/>
          <w:szCs w:val="22"/>
          <w:lang w:eastAsia="en-US" w:bidi="en-US"/>
        </w:rPr>
        <w:t>)</w:t>
      </w:r>
    </w:p>
    <w:p w14:paraId="700DFB5B" w14:textId="18E6ECCF" w:rsidR="001D5201" w:rsidRDefault="001D5201" w:rsidP="001D5201">
      <w:pPr>
        <w:pStyle w:val="Standard"/>
        <w:tabs>
          <w:tab w:val="left" w:pos="-1985"/>
        </w:tabs>
        <w:spacing w:line="320" w:lineRule="exact"/>
        <w:jc w:val="both"/>
        <w:rPr>
          <w:rFonts w:ascii="Thorndale, 'Times New Roman'" w:hAnsi="Thorndale, 'Times New Roman'" w:cs="Tahoma"/>
          <w:b/>
          <w:color w:val="000000"/>
          <w:sz w:val="22"/>
          <w:szCs w:val="22"/>
          <w:lang w:eastAsia="en-US" w:bidi="en-US"/>
        </w:rPr>
      </w:pPr>
      <w:r>
        <w:rPr>
          <w:rFonts w:ascii="Thorndale, 'Times New Roman'" w:hAnsi="Thorndale, 'Times New Roman'" w:cs="Tahoma"/>
          <w:b/>
          <w:color w:val="000000"/>
          <w:sz w:val="22"/>
          <w:szCs w:val="22"/>
          <w:lang w:eastAsia="en-US" w:bidi="en-US"/>
        </w:rPr>
        <w:t xml:space="preserve">in via ___________________________________________________n. _________, nella qualità di legale rappresentante </w:t>
      </w:r>
      <w:r w:rsidR="00B727C4">
        <w:rPr>
          <w:rFonts w:ascii="Thorndale, 'Times New Roman'" w:hAnsi="Thorndale, 'Times New Roman'" w:cs="Tahoma"/>
          <w:b/>
          <w:color w:val="000000"/>
          <w:sz w:val="22"/>
          <w:szCs w:val="22"/>
          <w:lang w:eastAsia="en-US" w:bidi="en-US"/>
        </w:rPr>
        <w:t>_____________</w:t>
      </w:r>
      <w:bookmarkStart w:id="0" w:name="_GoBack"/>
      <w:bookmarkEnd w:id="0"/>
      <w:r>
        <w:rPr>
          <w:rFonts w:ascii="Thorndale, 'Times New Roman'" w:hAnsi="Thorndale, 'Times New Roman'" w:cs="Tahoma"/>
          <w:b/>
          <w:color w:val="000000"/>
          <w:sz w:val="22"/>
          <w:szCs w:val="22"/>
          <w:lang w:eastAsia="en-US" w:bidi="en-US"/>
        </w:rPr>
        <w:t>_________________________________________________________   con sede in _____________________________________________________________________________,</w:t>
      </w:r>
    </w:p>
    <w:tbl>
      <w:tblPr>
        <w:tblpPr w:leftFromText="141" w:rightFromText="141" w:vertAnchor="page" w:horzAnchor="page" w:tblpX="989" w:tblpY="415"/>
        <w:tblW w:w="2269" w:type="dxa"/>
        <w:tblBorders>
          <w:insideH w:val="single" w:sz="4" w:space="0" w:color="auto"/>
        </w:tblBorders>
        <w:tblLook w:val="04A0" w:firstRow="1" w:lastRow="0" w:firstColumn="1" w:lastColumn="0" w:noHBand="0" w:noVBand="1"/>
      </w:tblPr>
      <w:tblGrid>
        <w:gridCol w:w="2269"/>
      </w:tblGrid>
      <w:tr w:rsidR="001D5201" w:rsidRPr="00D75116" w14:paraId="762E94E6" w14:textId="77777777" w:rsidTr="003A433F">
        <w:trPr>
          <w:trHeight w:val="451"/>
        </w:trPr>
        <w:tc>
          <w:tcPr>
            <w:tcW w:w="2269" w:type="dxa"/>
          </w:tcPr>
          <w:p w14:paraId="6370B723" w14:textId="77777777" w:rsidR="001D5201" w:rsidRPr="00D75116" w:rsidRDefault="001D5201" w:rsidP="003A433F">
            <w:pPr>
              <w:pStyle w:val="Intestazione"/>
            </w:pPr>
          </w:p>
        </w:tc>
      </w:tr>
    </w:tbl>
    <w:p w14:paraId="74133DED" w14:textId="77777777" w:rsidR="001D5201" w:rsidRDefault="001D5201" w:rsidP="001D5201">
      <w:pPr>
        <w:pStyle w:val="Standard"/>
        <w:tabs>
          <w:tab w:val="left" w:pos="-1985"/>
        </w:tabs>
        <w:spacing w:after="120" w:line="320" w:lineRule="exact"/>
        <w:jc w:val="both"/>
        <w:rPr>
          <w:rFonts w:ascii="Thorndale, 'Times New Roman'" w:hAnsi="Thorndale, 'Times New Roman'" w:cs="Tahoma"/>
          <w:b/>
          <w:color w:val="000000"/>
          <w:sz w:val="22"/>
          <w:szCs w:val="22"/>
          <w:lang w:eastAsia="en-US" w:bidi="en-US"/>
        </w:rPr>
      </w:pPr>
      <w:r>
        <w:rPr>
          <w:rFonts w:ascii="Thorndale, 'Times New Roman'" w:hAnsi="Thorndale, 'Times New Roman'" w:cs="Tahoma"/>
          <w:b/>
          <w:color w:val="000000"/>
          <w:sz w:val="22"/>
          <w:szCs w:val="22"/>
          <w:lang w:eastAsia="en-US" w:bidi="en-US"/>
        </w:rPr>
        <w:t xml:space="preserve">consapevole delle sanzioni penali nel caso di dichiarazioni non veritiere e falsità negli atti richiamate dall’art.76 del DPR n. 445 del 28/12/2000, ai fini dell’attribuzione del punteggio, </w:t>
      </w:r>
    </w:p>
    <w:p w14:paraId="213BAF66" w14:textId="77777777" w:rsidR="001D5201" w:rsidRDefault="001D5201" w:rsidP="00B727C4">
      <w:pPr>
        <w:pStyle w:val="Standard"/>
        <w:tabs>
          <w:tab w:val="left" w:pos="-1985"/>
        </w:tabs>
        <w:spacing w:after="120" w:line="320" w:lineRule="exact"/>
        <w:jc w:val="center"/>
        <w:outlineLvl w:val="0"/>
        <w:rPr>
          <w:rFonts w:ascii="Thorndale, 'Times New Roman'" w:hAnsi="Thorndale, 'Times New Roman'" w:cs="Tahoma"/>
          <w:b/>
          <w:color w:val="000000"/>
          <w:sz w:val="22"/>
          <w:szCs w:val="22"/>
          <w:lang w:eastAsia="en-US" w:bidi="en-US"/>
        </w:rPr>
      </w:pPr>
      <w:r>
        <w:rPr>
          <w:rFonts w:ascii="Thorndale, 'Times New Roman'" w:hAnsi="Thorndale, 'Times New Roman'" w:cs="Tahoma"/>
          <w:b/>
          <w:color w:val="000000"/>
          <w:sz w:val="22"/>
          <w:szCs w:val="22"/>
          <w:u w:val="single"/>
          <w:lang w:eastAsia="en-US" w:bidi="en-US"/>
        </w:rPr>
        <w:t>DICHIARA</w:t>
      </w:r>
    </w:p>
    <w:p w14:paraId="09C4B11A" w14:textId="77777777" w:rsidR="001D5201" w:rsidRPr="00B42024" w:rsidRDefault="001D5201" w:rsidP="001D5201">
      <w:pPr>
        <w:pStyle w:val="Standard"/>
        <w:tabs>
          <w:tab w:val="left" w:pos="-1985"/>
        </w:tabs>
        <w:spacing w:after="120" w:line="320" w:lineRule="exact"/>
        <w:jc w:val="both"/>
        <w:rPr>
          <w:rFonts w:ascii="Thorndale, 'Times New Roman'" w:hAnsi="Thorndale, 'Times New Roman'" w:cs="Tahoma"/>
          <w:b/>
          <w:color w:val="000000"/>
          <w:sz w:val="22"/>
          <w:szCs w:val="22"/>
          <w:lang w:eastAsia="en-US" w:bidi="en-US"/>
        </w:rPr>
      </w:pPr>
      <w:r>
        <w:rPr>
          <w:rFonts w:ascii="Thorndale, 'Times New Roman'" w:hAnsi="Thorndale, 'Times New Roman'" w:cs="Tahoma"/>
          <w:b/>
          <w:color w:val="000000"/>
          <w:sz w:val="22"/>
          <w:szCs w:val="22"/>
          <w:lang w:eastAsia="en-US" w:bidi="en-US"/>
        </w:rPr>
        <w:t>che i dati riportati nella scheda che segue sono veri.</w:t>
      </w:r>
      <w:r>
        <w:rPr>
          <w:rFonts w:ascii="Calibri" w:eastAsia="SimSun, 宋体" w:hAnsi="Calibri" w:cs="Calibri"/>
          <w:b/>
          <w:smallCaps/>
          <w:sz w:val="32"/>
          <w:szCs w:val="32"/>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8"/>
        <w:gridCol w:w="4503"/>
        <w:gridCol w:w="1228"/>
        <w:gridCol w:w="2375"/>
      </w:tblGrid>
      <w:tr w:rsidR="00B42024" w:rsidRPr="007B3F3B" w14:paraId="58D1F5AC" w14:textId="77777777" w:rsidTr="00B42024">
        <w:trPr>
          <w:trHeight w:val="320"/>
        </w:trPr>
        <w:tc>
          <w:tcPr>
            <w:tcW w:w="9854" w:type="dxa"/>
            <w:gridSpan w:val="4"/>
            <w:tcBorders>
              <w:bottom w:val="single" w:sz="4" w:space="0" w:color="auto"/>
            </w:tcBorders>
            <w:shd w:val="clear" w:color="auto" w:fill="C0C0C0"/>
            <w:noWrap/>
            <w:hideMark/>
          </w:tcPr>
          <w:p w14:paraId="59CAEC24" w14:textId="77777777" w:rsidR="00B42024" w:rsidRPr="00B42024" w:rsidRDefault="00B42024" w:rsidP="00B42024">
            <w:pPr>
              <w:suppressAutoHyphens/>
              <w:autoSpaceDE w:val="0"/>
              <w:autoSpaceDN w:val="0"/>
              <w:adjustRightInd w:val="0"/>
              <w:jc w:val="center"/>
              <w:rPr>
                <w:rFonts w:ascii="Times New Roman" w:eastAsia="Times New Roman" w:hAnsi="Times New Roman"/>
                <w:b/>
                <w:bCs/>
                <w:kern w:val="1"/>
              </w:rPr>
            </w:pPr>
            <w:r w:rsidRPr="00B42024">
              <w:rPr>
                <w:rFonts w:ascii="Times New Roman" w:eastAsia="Times New Roman" w:hAnsi="Times New Roman"/>
                <w:b/>
                <w:bCs/>
                <w:kern w:val="1"/>
              </w:rPr>
              <w:t>OPERAZIONE 6.4.C "Sostegno per la creazione o sviluppo di imprese extra agricole nei settori commercio - artigianale - turistico - servizi - innovazione tecnologica"</w:t>
            </w:r>
          </w:p>
        </w:tc>
      </w:tr>
      <w:tr w:rsidR="00B42024" w:rsidRPr="007B3F3B" w14:paraId="3E061A0A" w14:textId="77777777" w:rsidTr="00B42024">
        <w:trPr>
          <w:trHeight w:val="320"/>
        </w:trPr>
        <w:tc>
          <w:tcPr>
            <w:tcW w:w="9854" w:type="dxa"/>
            <w:gridSpan w:val="4"/>
            <w:tcBorders>
              <w:bottom w:val="single" w:sz="4" w:space="0" w:color="auto"/>
            </w:tcBorders>
            <w:shd w:val="clear" w:color="auto" w:fill="C0C0C0"/>
            <w:noWrap/>
          </w:tcPr>
          <w:p w14:paraId="09CAA419" w14:textId="77777777" w:rsidR="00B42024" w:rsidRPr="00B42024" w:rsidRDefault="00B42024" w:rsidP="00B42024">
            <w:pPr>
              <w:suppressAutoHyphens/>
              <w:autoSpaceDE w:val="0"/>
              <w:autoSpaceDN w:val="0"/>
              <w:adjustRightInd w:val="0"/>
              <w:jc w:val="center"/>
              <w:rPr>
                <w:rFonts w:ascii="Times New Roman" w:eastAsia="Times New Roman" w:hAnsi="Times New Roman"/>
                <w:b/>
                <w:bCs/>
                <w:kern w:val="1"/>
              </w:rPr>
            </w:pPr>
            <w:r w:rsidRPr="00B42024">
              <w:rPr>
                <w:rFonts w:ascii="Times New Roman" w:eastAsia="Times New Roman" w:hAnsi="Times New Roman"/>
                <w:b/>
                <w:bCs/>
                <w:kern w:val="1"/>
              </w:rPr>
              <w:t>AZIONE PAL “Creazione di attività finalizzate alla trasformazione e valorizzazione delle produzioni agroalimentari di qualità ed attività extra agricole”</w:t>
            </w:r>
          </w:p>
        </w:tc>
      </w:tr>
      <w:tr w:rsidR="00B42024" w:rsidRPr="007B3F3B" w14:paraId="01CEFF12" w14:textId="77777777" w:rsidTr="00B42024">
        <w:trPr>
          <w:trHeight w:val="780"/>
        </w:trPr>
        <w:tc>
          <w:tcPr>
            <w:tcW w:w="1748" w:type="dxa"/>
            <w:shd w:val="clear" w:color="auto" w:fill="D9D9D9"/>
            <w:vAlign w:val="center"/>
            <w:hideMark/>
          </w:tcPr>
          <w:p w14:paraId="0B21CC00" w14:textId="77777777" w:rsidR="00B42024" w:rsidRPr="00B42024" w:rsidRDefault="00B42024" w:rsidP="00B42024">
            <w:pPr>
              <w:suppressAutoHyphens/>
              <w:autoSpaceDE w:val="0"/>
              <w:autoSpaceDN w:val="0"/>
              <w:adjustRightInd w:val="0"/>
              <w:jc w:val="center"/>
              <w:rPr>
                <w:rFonts w:ascii="Times New Roman" w:eastAsia="Times New Roman" w:hAnsi="Times New Roman"/>
                <w:b/>
                <w:i/>
                <w:kern w:val="1"/>
                <w:sz w:val="22"/>
                <w:szCs w:val="22"/>
              </w:rPr>
            </w:pPr>
            <w:r w:rsidRPr="00B42024">
              <w:rPr>
                <w:rFonts w:ascii="Times New Roman" w:eastAsia="Times New Roman" w:hAnsi="Times New Roman"/>
                <w:b/>
                <w:i/>
                <w:kern w:val="1"/>
                <w:sz w:val="22"/>
                <w:szCs w:val="22"/>
              </w:rPr>
              <w:t>Riferimento ai principi dei criteri di selezione</w:t>
            </w:r>
          </w:p>
        </w:tc>
        <w:tc>
          <w:tcPr>
            <w:tcW w:w="4503" w:type="dxa"/>
            <w:shd w:val="clear" w:color="auto" w:fill="D9D9D9"/>
            <w:vAlign w:val="center"/>
            <w:hideMark/>
          </w:tcPr>
          <w:p w14:paraId="2A9BD1BA" w14:textId="77777777" w:rsidR="00B42024" w:rsidRPr="00B42024" w:rsidRDefault="00B42024" w:rsidP="00B42024">
            <w:pPr>
              <w:suppressAutoHyphens/>
              <w:autoSpaceDE w:val="0"/>
              <w:autoSpaceDN w:val="0"/>
              <w:adjustRightInd w:val="0"/>
              <w:jc w:val="center"/>
              <w:rPr>
                <w:rFonts w:ascii="Times New Roman" w:eastAsia="Times New Roman" w:hAnsi="Times New Roman"/>
                <w:b/>
                <w:i/>
                <w:kern w:val="1"/>
                <w:sz w:val="22"/>
                <w:szCs w:val="22"/>
              </w:rPr>
            </w:pPr>
            <w:r w:rsidRPr="00B42024">
              <w:rPr>
                <w:rFonts w:ascii="Times New Roman" w:eastAsia="Times New Roman" w:hAnsi="Times New Roman"/>
                <w:b/>
                <w:i/>
                <w:kern w:val="1"/>
                <w:sz w:val="22"/>
                <w:szCs w:val="22"/>
              </w:rPr>
              <w:t>Descrizione criterio</w:t>
            </w:r>
          </w:p>
        </w:tc>
        <w:tc>
          <w:tcPr>
            <w:tcW w:w="1228" w:type="dxa"/>
            <w:shd w:val="clear" w:color="auto" w:fill="D9D9D9"/>
            <w:vAlign w:val="center"/>
            <w:hideMark/>
          </w:tcPr>
          <w:p w14:paraId="36C9891D" w14:textId="77777777" w:rsidR="00B42024" w:rsidRPr="00B42024" w:rsidRDefault="00B42024" w:rsidP="00B42024">
            <w:pPr>
              <w:suppressAutoHyphens/>
              <w:autoSpaceDE w:val="0"/>
              <w:autoSpaceDN w:val="0"/>
              <w:adjustRightInd w:val="0"/>
              <w:jc w:val="center"/>
              <w:rPr>
                <w:rFonts w:ascii="Times New Roman" w:eastAsia="Times New Roman" w:hAnsi="Times New Roman"/>
                <w:b/>
                <w:i/>
                <w:kern w:val="1"/>
                <w:sz w:val="22"/>
                <w:szCs w:val="22"/>
              </w:rPr>
            </w:pPr>
            <w:r w:rsidRPr="00B42024">
              <w:rPr>
                <w:rFonts w:ascii="Times New Roman" w:eastAsia="Times New Roman" w:hAnsi="Times New Roman"/>
                <w:b/>
                <w:i/>
                <w:kern w:val="1"/>
                <w:sz w:val="22"/>
                <w:szCs w:val="22"/>
              </w:rPr>
              <w:t>Punteggio</w:t>
            </w:r>
          </w:p>
        </w:tc>
        <w:tc>
          <w:tcPr>
            <w:tcW w:w="2375" w:type="dxa"/>
            <w:shd w:val="clear" w:color="auto" w:fill="D9D9D9"/>
            <w:vAlign w:val="center"/>
            <w:hideMark/>
          </w:tcPr>
          <w:p w14:paraId="6C9DEE61" w14:textId="77777777" w:rsidR="00B42024" w:rsidRPr="00B42024" w:rsidRDefault="00B42024" w:rsidP="00B42024">
            <w:pPr>
              <w:suppressAutoHyphens/>
              <w:autoSpaceDE w:val="0"/>
              <w:autoSpaceDN w:val="0"/>
              <w:adjustRightInd w:val="0"/>
              <w:jc w:val="center"/>
              <w:rPr>
                <w:rFonts w:ascii="Times New Roman" w:eastAsia="Times New Roman" w:hAnsi="Times New Roman"/>
                <w:b/>
                <w:i/>
                <w:kern w:val="1"/>
                <w:sz w:val="22"/>
                <w:szCs w:val="22"/>
              </w:rPr>
            </w:pPr>
            <w:r w:rsidRPr="00B42024">
              <w:rPr>
                <w:rFonts w:ascii="Times New Roman" w:eastAsia="Times New Roman" w:hAnsi="Times New Roman"/>
                <w:b/>
                <w:i/>
                <w:kern w:val="1"/>
                <w:sz w:val="22"/>
                <w:szCs w:val="22"/>
              </w:rPr>
              <w:t>Punteggio Auto-attribuito</w:t>
            </w:r>
          </w:p>
        </w:tc>
      </w:tr>
      <w:tr w:rsidR="00B42024" w:rsidRPr="007B3F3B" w14:paraId="2C8FF7B1" w14:textId="77777777" w:rsidTr="00B42024">
        <w:trPr>
          <w:trHeight w:val="1560"/>
        </w:trPr>
        <w:tc>
          <w:tcPr>
            <w:tcW w:w="1748" w:type="dxa"/>
            <w:shd w:val="clear" w:color="auto" w:fill="auto"/>
            <w:hideMark/>
          </w:tcPr>
          <w:p w14:paraId="7D1C0484" w14:textId="77777777" w:rsidR="00B42024" w:rsidRPr="00B42024" w:rsidRDefault="00B42024" w:rsidP="00B42024">
            <w:pPr>
              <w:suppressAutoHyphens/>
              <w:autoSpaceDE w:val="0"/>
              <w:autoSpaceDN w:val="0"/>
              <w:adjustRightInd w:val="0"/>
              <w:rPr>
                <w:rFonts w:ascii="Times New Roman" w:eastAsia="Times New Roman" w:hAnsi="Times New Roman"/>
                <w:kern w:val="1"/>
              </w:rPr>
            </w:pPr>
            <w:r w:rsidRPr="00B42024">
              <w:rPr>
                <w:rFonts w:ascii="Times New Roman" w:eastAsia="Times New Roman" w:hAnsi="Times New Roman"/>
                <w:kern w:val="1"/>
              </w:rPr>
              <w:t>Creazione di posti di lavoro (max 8 punti)</w:t>
            </w:r>
          </w:p>
        </w:tc>
        <w:tc>
          <w:tcPr>
            <w:tcW w:w="4503" w:type="dxa"/>
            <w:shd w:val="clear" w:color="auto" w:fill="auto"/>
            <w:hideMark/>
          </w:tcPr>
          <w:p w14:paraId="36E637E3"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Capacita del Piano aziendale di generare occupazione (numero di unità lavorative assorbibili a completamento dell'intervento):</w:t>
            </w:r>
          </w:p>
          <w:p w14:paraId="38FADAA7"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 n. 1 unità lavorativa</w:t>
            </w:r>
          </w:p>
          <w:p w14:paraId="0AA314AF"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 n. 2 unità lavorative</w:t>
            </w:r>
          </w:p>
          <w:p w14:paraId="2D5D3326"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 n. 3 unità lavorative</w:t>
            </w:r>
          </w:p>
        </w:tc>
        <w:tc>
          <w:tcPr>
            <w:tcW w:w="1228" w:type="dxa"/>
            <w:shd w:val="clear" w:color="auto" w:fill="auto"/>
            <w:hideMark/>
          </w:tcPr>
          <w:p w14:paraId="6B800DC5"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2A9D3E05"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6D611E9B"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41E00384"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49F3A54F"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4                     6                   8</w:t>
            </w:r>
          </w:p>
        </w:tc>
        <w:tc>
          <w:tcPr>
            <w:tcW w:w="2375" w:type="dxa"/>
            <w:shd w:val="clear" w:color="auto" w:fill="auto"/>
            <w:noWrap/>
            <w:hideMark/>
          </w:tcPr>
          <w:p w14:paraId="2319B70B"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584AB352" w14:textId="77777777" w:rsidTr="00B42024">
        <w:trPr>
          <w:trHeight w:val="2240"/>
        </w:trPr>
        <w:tc>
          <w:tcPr>
            <w:tcW w:w="1748" w:type="dxa"/>
            <w:vMerge w:val="restart"/>
            <w:shd w:val="clear" w:color="auto" w:fill="auto"/>
            <w:hideMark/>
          </w:tcPr>
          <w:p w14:paraId="2A1DFAD9" w14:textId="77777777" w:rsidR="00B42024" w:rsidRPr="00B42024" w:rsidRDefault="00B42024" w:rsidP="00B42024">
            <w:pPr>
              <w:suppressAutoHyphens/>
              <w:autoSpaceDE w:val="0"/>
              <w:autoSpaceDN w:val="0"/>
              <w:adjustRightInd w:val="0"/>
              <w:rPr>
                <w:rFonts w:ascii="Times New Roman" w:eastAsia="Times New Roman" w:hAnsi="Times New Roman"/>
                <w:kern w:val="1"/>
              </w:rPr>
            </w:pPr>
            <w:r w:rsidRPr="00B42024">
              <w:rPr>
                <w:rFonts w:ascii="Times New Roman" w:eastAsia="Times New Roman" w:hAnsi="Times New Roman"/>
                <w:kern w:val="1"/>
              </w:rPr>
              <w:t xml:space="preserve">Coerenza con gli obiettivi orizzontali (ambiente, clima e innovazione)                                       (max 8 punti) </w:t>
            </w:r>
          </w:p>
        </w:tc>
        <w:tc>
          <w:tcPr>
            <w:tcW w:w="4503" w:type="dxa"/>
            <w:shd w:val="clear" w:color="auto" w:fill="auto"/>
            <w:hideMark/>
          </w:tcPr>
          <w:p w14:paraId="5B2D1D7D"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 xml:space="preserve">Rispondenza ai criteri di sostenibilità energetica, ambientale degli interventi.                             </w:t>
            </w:r>
            <w:r w:rsidRPr="00B42024">
              <w:rPr>
                <w:rFonts w:ascii="Times New Roman" w:eastAsia="Times New Roman" w:hAnsi="Times New Roman"/>
                <w:kern w:val="1"/>
                <w:u w:val="single"/>
              </w:rPr>
              <w:t>Percentuale di risparmio</w:t>
            </w:r>
            <w:r w:rsidRPr="00B42024">
              <w:rPr>
                <w:rFonts w:ascii="Times New Roman" w:eastAsia="Times New Roman" w:hAnsi="Times New Roman"/>
                <w:kern w:val="1"/>
              </w:rPr>
              <w:t>:</w:t>
            </w:r>
          </w:p>
          <w:p w14:paraId="6CD12943"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Risparmio idrico, anche mediante limitatori di flusso per rubinetti, riutilizzo di acque meteoriche, impianti di fitodepurazione acque nere:</w:t>
            </w:r>
          </w:p>
          <w:p w14:paraId="2F28DBEA"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u w:val="single"/>
              </w:rPr>
              <w:t>&gt;</w:t>
            </w:r>
            <w:r w:rsidRPr="00B42024">
              <w:rPr>
                <w:rFonts w:ascii="Times New Roman" w:eastAsia="Times New Roman" w:hAnsi="Times New Roman"/>
                <w:kern w:val="1"/>
              </w:rPr>
              <w:t xml:space="preserve"> 20% Punti 0,5</w:t>
            </w:r>
          </w:p>
          <w:p w14:paraId="4D895B20"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&gt; 40% Ulteriori punti 1,5</w:t>
            </w:r>
          </w:p>
        </w:tc>
        <w:tc>
          <w:tcPr>
            <w:tcW w:w="1228" w:type="dxa"/>
            <w:shd w:val="clear" w:color="auto" w:fill="auto"/>
            <w:hideMark/>
          </w:tcPr>
          <w:p w14:paraId="2979C087"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3EDBD615"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12B0B1B5"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1F9E2A92"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11D3F743"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0BC17F1D"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193630BD"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4EF874C9"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2</w:t>
            </w:r>
          </w:p>
        </w:tc>
        <w:tc>
          <w:tcPr>
            <w:tcW w:w="2375" w:type="dxa"/>
            <w:vMerge w:val="restart"/>
            <w:shd w:val="clear" w:color="auto" w:fill="auto"/>
            <w:hideMark/>
          </w:tcPr>
          <w:p w14:paraId="2CA530B7"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3D02003A" w14:textId="77777777" w:rsidTr="00B42024">
        <w:trPr>
          <w:trHeight w:val="1040"/>
        </w:trPr>
        <w:tc>
          <w:tcPr>
            <w:tcW w:w="1748" w:type="dxa"/>
            <w:vMerge/>
            <w:shd w:val="clear" w:color="auto" w:fill="auto"/>
            <w:hideMark/>
          </w:tcPr>
          <w:p w14:paraId="44CE3EA2"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hideMark/>
          </w:tcPr>
          <w:p w14:paraId="3745B1A2"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Risparmio energetico, anche mediante impianti di condizionamento ad elevata efficienza energetica:</w:t>
            </w:r>
          </w:p>
          <w:p w14:paraId="07BC5318"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u w:val="single"/>
              </w:rPr>
              <w:t>&gt;</w:t>
            </w:r>
            <w:r w:rsidRPr="00B42024">
              <w:rPr>
                <w:rFonts w:ascii="Times New Roman" w:eastAsia="Times New Roman" w:hAnsi="Times New Roman"/>
                <w:kern w:val="1"/>
              </w:rPr>
              <w:t xml:space="preserve"> 20% Punti 0,5 </w:t>
            </w:r>
          </w:p>
          <w:p w14:paraId="5ECC7EE2"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&gt; 40% Ulteriori punti 1,5</w:t>
            </w:r>
          </w:p>
        </w:tc>
        <w:tc>
          <w:tcPr>
            <w:tcW w:w="1228" w:type="dxa"/>
            <w:shd w:val="clear" w:color="auto" w:fill="auto"/>
            <w:hideMark/>
          </w:tcPr>
          <w:p w14:paraId="662C82A9"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549D7013"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36E16B36"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00DAB616"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2</w:t>
            </w:r>
          </w:p>
        </w:tc>
        <w:tc>
          <w:tcPr>
            <w:tcW w:w="2375" w:type="dxa"/>
            <w:vMerge/>
            <w:shd w:val="clear" w:color="auto" w:fill="auto"/>
            <w:hideMark/>
          </w:tcPr>
          <w:p w14:paraId="618817B2"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10A620EF" w14:textId="77777777" w:rsidTr="00B42024">
        <w:trPr>
          <w:trHeight w:val="1040"/>
        </w:trPr>
        <w:tc>
          <w:tcPr>
            <w:tcW w:w="1748" w:type="dxa"/>
            <w:vMerge/>
            <w:shd w:val="clear" w:color="auto" w:fill="auto"/>
            <w:hideMark/>
          </w:tcPr>
          <w:p w14:paraId="10CF79FB"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hideMark/>
          </w:tcPr>
          <w:p w14:paraId="02873B8C"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Riduzioni emissioni in atmosfera, anche mediante caldaie ad alto rendimento:</w:t>
            </w:r>
          </w:p>
          <w:p w14:paraId="19042787"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u w:val="single"/>
              </w:rPr>
              <w:t>&gt;</w:t>
            </w:r>
            <w:r w:rsidRPr="00B42024">
              <w:rPr>
                <w:rFonts w:ascii="Times New Roman" w:eastAsia="Times New Roman" w:hAnsi="Times New Roman"/>
                <w:kern w:val="1"/>
              </w:rPr>
              <w:t xml:space="preserve"> 20% Punti 0,5</w:t>
            </w:r>
          </w:p>
          <w:p w14:paraId="4F6D2C54"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lastRenderedPageBreak/>
              <w:t>&gt; 40% Ulteriori punti 1,5</w:t>
            </w:r>
          </w:p>
        </w:tc>
        <w:tc>
          <w:tcPr>
            <w:tcW w:w="1228" w:type="dxa"/>
            <w:shd w:val="clear" w:color="auto" w:fill="auto"/>
            <w:hideMark/>
          </w:tcPr>
          <w:p w14:paraId="2A4A6B88"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040C1228"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5E214286"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2</w:t>
            </w:r>
          </w:p>
        </w:tc>
        <w:tc>
          <w:tcPr>
            <w:tcW w:w="2375" w:type="dxa"/>
            <w:vMerge/>
            <w:shd w:val="clear" w:color="auto" w:fill="auto"/>
            <w:hideMark/>
          </w:tcPr>
          <w:p w14:paraId="3D01FF26"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6F5C9BC7" w14:textId="77777777" w:rsidTr="00B42024">
        <w:trPr>
          <w:trHeight w:val="1820"/>
        </w:trPr>
        <w:tc>
          <w:tcPr>
            <w:tcW w:w="1748" w:type="dxa"/>
            <w:vMerge/>
            <w:shd w:val="clear" w:color="auto" w:fill="auto"/>
            <w:hideMark/>
          </w:tcPr>
          <w:p w14:paraId="504A3947"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hideMark/>
          </w:tcPr>
          <w:p w14:paraId="4A844B6F"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u w:val="single"/>
              </w:rPr>
              <w:t>Percentuale di spesa</w:t>
            </w:r>
            <w:r w:rsidRPr="00B42024">
              <w:rPr>
                <w:rFonts w:ascii="Times New Roman" w:eastAsia="Times New Roman" w:hAnsi="Times New Roman"/>
                <w:kern w:val="1"/>
              </w:rPr>
              <w:t>:</w:t>
            </w:r>
          </w:p>
          <w:p w14:paraId="504EB7B7"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Investimenti finalizzati al miglioramento paesaggistico, anche mediante utilizzo di elementi vegetali con funzione di schermatura, opere di mimetizzazione:</w:t>
            </w:r>
          </w:p>
          <w:p w14:paraId="76EAD1E0"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u w:val="single"/>
              </w:rPr>
              <w:t>&gt;</w:t>
            </w:r>
            <w:r w:rsidRPr="00B42024">
              <w:rPr>
                <w:rFonts w:ascii="Times New Roman" w:eastAsia="Times New Roman" w:hAnsi="Times New Roman"/>
                <w:kern w:val="1"/>
              </w:rPr>
              <w:t xml:space="preserve"> 20% Punti 0,5</w:t>
            </w:r>
          </w:p>
          <w:p w14:paraId="29827BE2"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 xml:space="preserve">&gt; 40% Ulteriori punti 1,5                                                                  </w:t>
            </w:r>
          </w:p>
        </w:tc>
        <w:tc>
          <w:tcPr>
            <w:tcW w:w="1228" w:type="dxa"/>
            <w:shd w:val="clear" w:color="auto" w:fill="auto"/>
            <w:hideMark/>
          </w:tcPr>
          <w:p w14:paraId="0DD74A2C"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17452EE3"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54247715"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15F93873"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14F742C3"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p w14:paraId="6CC8E20B"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2</w:t>
            </w:r>
          </w:p>
        </w:tc>
        <w:tc>
          <w:tcPr>
            <w:tcW w:w="2375" w:type="dxa"/>
            <w:vMerge/>
            <w:shd w:val="clear" w:color="auto" w:fill="auto"/>
            <w:hideMark/>
          </w:tcPr>
          <w:p w14:paraId="7194AA77"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02D3FAEA" w14:textId="77777777" w:rsidTr="00B42024">
        <w:trPr>
          <w:trHeight w:val="520"/>
        </w:trPr>
        <w:tc>
          <w:tcPr>
            <w:tcW w:w="1748" w:type="dxa"/>
            <w:vMerge/>
            <w:shd w:val="clear" w:color="auto" w:fill="auto"/>
            <w:hideMark/>
          </w:tcPr>
          <w:p w14:paraId="4ED10792"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hideMark/>
          </w:tcPr>
          <w:p w14:paraId="441C43A1"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Per ciascuno dei criteri di sostenibilità vengono assegnati massimo 2 punti.</w:t>
            </w:r>
          </w:p>
        </w:tc>
        <w:tc>
          <w:tcPr>
            <w:tcW w:w="1228" w:type="dxa"/>
            <w:shd w:val="clear" w:color="auto" w:fill="auto"/>
            <w:hideMark/>
          </w:tcPr>
          <w:p w14:paraId="0B5B5E4B"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tc>
        <w:tc>
          <w:tcPr>
            <w:tcW w:w="2375" w:type="dxa"/>
            <w:vMerge/>
            <w:shd w:val="clear" w:color="auto" w:fill="auto"/>
            <w:hideMark/>
          </w:tcPr>
          <w:p w14:paraId="4B3D1ED0"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7C9A2365" w14:textId="77777777" w:rsidTr="00B42024">
        <w:trPr>
          <w:trHeight w:val="2340"/>
        </w:trPr>
        <w:tc>
          <w:tcPr>
            <w:tcW w:w="1748" w:type="dxa"/>
            <w:shd w:val="clear" w:color="auto" w:fill="auto"/>
            <w:hideMark/>
          </w:tcPr>
          <w:p w14:paraId="194DA552" w14:textId="77777777" w:rsidR="00B42024" w:rsidRPr="00B42024" w:rsidRDefault="00B42024" w:rsidP="00B42024">
            <w:pPr>
              <w:suppressAutoHyphens/>
              <w:autoSpaceDE w:val="0"/>
              <w:autoSpaceDN w:val="0"/>
              <w:adjustRightInd w:val="0"/>
              <w:rPr>
                <w:rFonts w:ascii="Times New Roman" w:eastAsia="Times New Roman" w:hAnsi="Times New Roman"/>
                <w:kern w:val="1"/>
              </w:rPr>
            </w:pPr>
            <w:r w:rsidRPr="00B42024">
              <w:rPr>
                <w:rFonts w:ascii="Times New Roman" w:eastAsia="Times New Roman" w:hAnsi="Times New Roman"/>
                <w:kern w:val="1"/>
              </w:rPr>
              <w:t xml:space="preserve">Localizzazione territoriale dell'intervento con particolare riferimento alle aree con problemi complessivi di sviluppo </w:t>
            </w:r>
          </w:p>
          <w:p w14:paraId="52CC0B1D" w14:textId="77777777" w:rsidR="00B42024" w:rsidRPr="00B42024" w:rsidRDefault="00B42024" w:rsidP="00B42024">
            <w:pPr>
              <w:suppressAutoHyphens/>
              <w:autoSpaceDE w:val="0"/>
              <w:autoSpaceDN w:val="0"/>
              <w:adjustRightInd w:val="0"/>
              <w:rPr>
                <w:rFonts w:ascii="Times New Roman" w:eastAsia="Times New Roman" w:hAnsi="Times New Roman"/>
                <w:kern w:val="1"/>
              </w:rPr>
            </w:pPr>
            <w:r w:rsidRPr="00B42024">
              <w:rPr>
                <w:rFonts w:ascii="Times New Roman" w:eastAsia="Times New Roman" w:hAnsi="Times New Roman"/>
                <w:kern w:val="1"/>
              </w:rPr>
              <w:t>(max 1 punti)</w:t>
            </w:r>
          </w:p>
        </w:tc>
        <w:tc>
          <w:tcPr>
            <w:tcW w:w="4503" w:type="dxa"/>
            <w:shd w:val="clear" w:color="auto" w:fill="auto"/>
            <w:noWrap/>
            <w:vAlign w:val="center"/>
            <w:hideMark/>
          </w:tcPr>
          <w:p w14:paraId="78D33D96" w14:textId="77777777" w:rsidR="00B42024" w:rsidRPr="00B42024" w:rsidRDefault="00B42024" w:rsidP="00B42024">
            <w:pPr>
              <w:suppressAutoHyphens/>
              <w:autoSpaceDE w:val="0"/>
              <w:autoSpaceDN w:val="0"/>
              <w:adjustRightInd w:val="0"/>
              <w:rPr>
                <w:rFonts w:ascii="Times New Roman" w:eastAsia="Times New Roman" w:hAnsi="Times New Roman"/>
                <w:kern w:val="1"/>
              </w:rPr>
            </w:pPr>
            <w:r w:rsidRPr="00B42024">
              <w:rPr>
                <w:rFonts w:ascii="Times New Roman" w:eastAsia="Times New Roman" w:hAnsi="Times New Roman"/>
                <w:kern w:val="1"/>
              </w:rPr>
              <w:t>Localizzazione dell'intervento in area D</w:t>
            </w:r>
          </w:p>
        </w:tc>
        <w:tc>
          <w:tcPr>
            <w:tcW w:w="1228" w:type="dxa"/>
            <w:shd w:val="clear" w:color="auto" w:fill="auto"/>
            <w:noWrap/>
            <w:vAlign w:val="center"/>
            <w:hideMark/>
          </w:tcPr>
          <w:p w14:paraId="5AEE8C77"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1</w:t>
            </w:r>
          </w:p>
        </w:tc>
        <w:tc>
          <w:tcPr>
            <w:tcW w:w="2375" w:type="dxa"/>
            <w:shd w:val="clear" w:color="auto" w:fill="auto"/>
            <w:noWrap/>
            <w:vAlign w:val="center"/>
            <w:hideMark/>
          </w:tcPr>
          <w:p w14:paraId="0C8F9D81"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40522656" w14:textId="77777777" w:rsidTr="00B42024">
        <w:trPr>
          <w:trHeight w:val="780"/>
        </w:trPr>
        <w:tc>
          <w:tcPr>
            <w:tcW w:w="1748" w:type="dxa"/>
            <w:vMerge w:val="restart"/>
            <w:shd w:val="clear" w:color="auto" w:fill="auto"/>
            <w:hideMark/>
          </w:tcPr>
          <w:p w14:paraId="404CC91C" w14:textId="77777777" w:rsidR="00B42024" w:rsidRPr="00B42024" w:rsidRDefault="00B42024" w:rsidP="00B42024">
            <w:pPr>
              <w:suppressAutoHyphens/>
              <w:autoSpaceDE w:val="0"/>
              <w:autoSpaceDN w:val="0"/>
              <w:adjustRightInd w:val="0"/>
              <w:rPr>
                <w:rFonts w:ascii="Times New Roman" w:eastAsia="Times New Roman" w:hAnsi="Times New Roman"/>
                <w:kern w:val="1"/>
              </w:rPr>
            </w:pPr>
            <w:r w:rsidRPr="00B42024">
              <w:rPr>
                <w:rFonts w:ascii="Times New Roman" w:eastAsia="Times New Roman" w:hAnsi="Times New Roman"/>
                <w:kern w:val="1"/>
              </w:rPr>
              <w:t xml:space="preserve">Introduzione di prodotti e servizi e/o processi innovativi, con particolare riferimento alle TIC. </w:t>
            </w:r>
          </w:p>
          <w:p w14:paraId="5CCC14E8" w14:textId="77777777" w:rsidR="00B42024" w:rsidRPr="00B42024" w:rsidRDefault="00B42024" w:rsidP="00B42024">
            <w:pPr>
              <w:suppressAutoHyphens/>
              <w:autoSpaceDE w:val="0"/>
              <w:autoSpaceDN w:val="0"/>
              <w:adjustRightInd w:val="0"/>
              <w:rPr>
                <w:rFonts w:ascii="Times New Roman" w:eastAsia="Times New Roman" w:hAnsi="Times New Roman"/>
                <w:kern w:val="1"/>
              </w:rPr>
            </w:pPr>
            <w:r w:rsidRPr="00B42024">
              <w:rPr>
                <w:rFonts w:ascii="Times New Roman" w:eastAsia="Times New Roman" w:hAnsi="Times New Roman"/>
                <w:kern w:val="1"/>
              </w:rPr>
              <w:t>(max 41 punti)</w:t>
            </w:r>
          </w:p>
        </w:tc>
        <w:tc>
          <w:tcPr>
            <w:tcW w:w="4503" w:type="dxa"/>
            <w:shd w:val="clear" w:color="auto" w:fill="auto"/>
            <w:hideMark/>
          </w:tcPr>
          <w:p w14:paraId="1C4AEB0A"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Introduzione di prodotti e/o servizi innovativi che per caratteristiche peculiari esistono sul mercato da meno di 3 anni</w:t>
            </w:r>
          </w:p>
        </w:tc>
        <w:tc>
          <w:tcPr>
            <w:tcW w:w="1228" w:type="dxa"/>
            <w:shd w:val="clear" w:color="auto" w:fill="auto"/>
            <w:noWrap/>
            <w:hideMark/>
          </w:tcPr>
          <w:p w14:paraId="0127A18C"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6</w:t>
            </w:r>
          </w:p>
        </w:tc>
        <w:tc>
          <w:tcPr>
            <w:tcW w:w="2375" w:type="dxa"/>
            <w:shd w:val="clear" w:color="auto" w:fill="auto"/>
            <w:hideMark/>
          </w:tcPr>
          <w:p w14:paraId="686D3333"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0F03AB52" w14:textId="77777777" w:rsidTr="00B42024">
        <w:trPr>
          <w:trHeight w:val="3320"/>
        </w:trPr>
        <w:tc>
          <w:tcPr>
            <w:tcW w:w="1748" w:type="dxa"/>
            <w:vMerge/>
            <w:shd w:val="clear" w:color="auto" w:fill="auto"/>
            <w:hideMark/>
          </w:tcPr>
          <w:p w14:paraId="2A958B62"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hideMark/>
          </w:tcPr>
          <w:p w14:paraId="4610F5C9"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 xml:space="preserve">Imprese che adottino le TIC ovvero imprese destinate alla erogazione di servizi TIC, anche mediante l'attivazione di servizi e-commerce, utilizzo di nuovi strumenti digitali, adozione di forme di produzione on line (percentuale di spesa in TIC sul totale della spesa prevista che garantisca servizi tecnologici di qualità ed adeguatamente focalizzati, quali portali web plurilingua interattivi con l'utente ed area intranet dedicata, sofware gestionali, anche di prenotazione on line, in grado di migliorare le performance aziendali)                                    </w:t>
            </w:r>
          </w:p>
        </w:tc>
        <w:tc>
          <w:tcPr>
            <w:tcW w:w="1228" w:type="dxa"/>
            <w:shd w:val="clear" w:color="auto" w:fill="auto"/>
            <w:noWrap/>
            <w:hideMark/>
          </w:tcPr>
          <w:p w14:paraId="13B1E8EE"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tc>
        <w:tc>
          <w:tcPr>
            <w:tcW w:w="2375" w:type="dxa"/>
            <w:vMerge w:val="restart"/>
            <w:shd w:val="clear" w:color="auto" w:fill="auto"/>
            <w:hideMark/>
          </w:tcPr>
          <w:p w14:paraId="2B419BD3"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49CDE7D5" w14:textId="77777777" w:rsidTr="00B42024">
        <w:trPr>
          <w:trHeight w:val="260"/>
        </w:trPr>
        <w:tc>
          <w:tcPr>
            <w:tcW w:w="1748" w:type="dxa"/>
            <w:vMerge/>
            <w:shd w:val="clear" w:color="auto" w:fill="auto"/>
            <w:hideMark/>
          </w:tcPr>
          <w:p w14:paraId="1AD02F13"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noWrap/>
            <w:hideMark/>
          </w:tcPr>
          <w:p w14:paraId="3FAAADEA"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 xml:space="preserve">&gt;   5% </w:t>
            </w:r>
            <w:r w:rsidRPr="00B42024">
              <w:rPr>
                <w:rFonts w:ascii="Times New Roman" w:eastAsia="Times New Roman" w:hAnsi="Times New Roman"/>
                <w:kern w:val="1"/>
                <w:u w:val="single"/>
              </w:rPr>
              <w:t>&lt;</w:t>
            </w:r>
            <w:r w:rsidRPr="00B42024">
              <w:rPr>
                <w:rFonts w:ascii="Times New Roman" w:eastAsia="Times New Roman" w:hAnsi="Times New Roman"/>
                <w:kern w:val="1"/>
              </w:rPr>
              <w:t xml:space="preserve"> 10%</w:t>
            </w:r>
          </w:p>
        </w:tc>
        <w:tc>
          <w:tcPr>
            <w:tcW w:w="1228" w:type="dxa"/>
            <w:shd w:val="clear" w:color="auto" w:fill="auto"/>
            <w:noWrap/>
            <w:hideMark/>
          </w:tcPr>
          <w:p w14:paraId="11DEC4D3"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4</w:t>
            </w:r>
          </w:p>
        </w:tc>
        <w:tc>
          <w:tcPr>
            <w:tcW w:w="2375" w:type="dxa"/>
            <w:vMerge/>
            <w:shd w:val="clear" w:color="auto" w:fill="auto"/>
            <w:hideMark/>
          </w:tcPr>
          <w:p w14:paraId="2A318BD3"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0CF4DD15" w14:textId="77777777" w:rsidTr="00B42024">
        <w:trPr>
          <w:trHeight w:val="260"/>
        </w:trPr>
        <w:tc>
          <w:tcPr>
            <w:tcW w:w="1748" w:type="dxa"/>
            <w:vMerge/>
            <w:shd w:val="clear" w:color="auto" w:fill="auto"/>
            <w:hideMark/>
          </w:tcPr>
          <w:p w14:paraId="7B43A979"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noWrap/>
            <w:hideMark/>
          </w:tcPr>
          <w:p w14:paraId="6DC971A7"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 xml:space="preserve">&gt; 10% </w:t>
            </w:r>
            <w:r w:rsidRPr="00B42024">
              <w:rPr>
                <w:rFonts w:ascii="Times New Roman" w:eastAsia="Times New Roman" w:hAnsi="Times New Roman"/>
                <w:kern w:val="1"/>
                <w:u w:val="single"/>
              </w:rPr>
              <w:t>&lt;</w:t>
            </w:r>
            <w:r w:rsidRPr="00B42024">
              <w:rPr>
                <w:rFonts w:ascii="Times New Roman" w:eastAsia="Times New Roman" w:hAnsi="Times New Roman"/>
                <w:kern w:val="1"/>
              </w:rPr>
              <w:t xml:space="preserve"> 15%</w:t>
            </w:r>
          </w:p>
        </w:tc>
        <w:tc>
          <w:tcPr>
            <w:tcW w:w="1228" w:type="dxa"/>
            <w:shd w:val="clear" w:color="auto" w:fill="auto"/>
            <w:noWrap/>
            <w:hideMark/>
          </w:tcPr>
          <w:p w14:paraId="641A06AE"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8</w:t>
            </w:r>
          </w:p>
        </w:tc>
        <w:tc>
          <w:tcPr>
            <w:tcW w:w="2375" w:type="dxa"/>
            <w:vMerge/>
            <w:shd w:val="clear" w:color="auto" w:fill="auto"/>
            <w:hideMark/>
          </w:tcPr>
          <w:p w14:paraId="557F3A85"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23037D64" w14:textId="77777777" w:rsidTr="00B42024">
        <w:trPr>
          <w:trHeight w:val="260"/>
        </w:trPr>
        <w:tc>
          <w:tcPr>
            <w:tcW w:w="1748" w:type="dxa"/>
            <w:vMerge/>
            <w:shd w:val="clear" w:color="auto" w:fill="auto"/>
            <w:hideMark/>
          </w:tcPr>
          <w:p w14:paraId="28D21D29"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noWrap/>
            <w:hideMark/>
          </w:tcPr>
          <w:p w14:paraId="1FB58005"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 xml:space="preserve">&gt; 15% </w:t>
            </w:r>
            <w:r w:rsidRPr="00B42024">
              <w:rPr>
                <w:rFonts w:ascii="Times New Roman" w:eastAsia="Times New Roman" w:hAnsi="Times New Roman"/>
                <w:kern w:val="1"/>
                <w:u w:val="single"/>
              </w:rPr>
              <w:t>&lt;</w:t>
            </w:r>
            <w:r w:rsidRPr="00B42024">
              <w:rPr>
                <w:rFonts w:ascii="Times New Roman" w:eastAsia="Times New Roman" w:hAnsi="Times New Roman"/>
                <w:kern w:val="1"/>
              </w:rPr>
              <w:t xml:space="preserve"> 20%</w:t>
            </w:r>
          </w:p>
        </w:tc>
        <w:tc>
          <w:tcPr>
            <w:tcW w:w="1228" w:type="dxa"/>
            <w:shd w:val="clear" w:color="auto" w:fill="auto"/>
            <w:noWrap/>
            <w:hideMark/>
          </w:tcPr>
          <w:p w14:paraId="10FCF64B"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12</w:t>
            </w:r>
          </w:p>
        </w:tc>
        <w:tc>
          <w:tcPr>
            <w:tcW w:w="2375" w:type="dxa"/>
            <w:vMerge/>
            <w:shd w:val="clear" w:color="auto" w:fill="auto"/>
            <w:hideMark/>
          </w:tcPr>
          <w:p w14:paraId="538150BE"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30B74C7C" w14:textId="77777777" w:rsidTr="00B42024">
        <w:trPr>
          <w:trHeight w:val="260"/>
        </w:trPr>
        <w:tc>
          <w:tcPr>
            <w:tcW w:w="1748" w:type="dxa"/>
            <w:vMerge/>
            <w:shd w:val="clear" w:color="auto" w:fill="auto"/>
            <w:hideMark/>
          </w:tcPr>
          <w:p w14:paraId="57EE1C2D"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noWrap/>
            <w:hideMark/>
          </w:tcPr>
          <w:p w14:paraId="64BBC2B0"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 xml:space="preserve">&gt; 20% </w:t>
            </w:r>
            <w:r w:rsidRPr="00B42024">
              <w:rPr>
                <w:rFonts w:ascii="Times New Roman" w:eastAsia="Times New Roman" w:hAnsi="Times New Roman"/>
                <w:kern w:val="1"/>
                <w:u w:val="single"/>
              </w:rPr>
              <w:t>&lt;</w:t>
            </w:r>
            <w:r w:rsidRPr="00B42024">
              <w:rPr>
                <w:rFonts w:ascii="Times New Roman" w:eastAsia="Times New Roman" w:hAnsi="Times New Roman"/>
                <w:kern w:val="1"/>
              </w:rPr>
              <w:t xml:space="preserve"> 25%</w:t>
            </w:r>
          </w:p>
        </w:tc>
        <w:tc>
          <w:tcPr>
            <w:tcW w:w="1228" w:type="dxa"/>
            <w:shd w:val="clear" w:color="auto" w:fill="auto"/>
            <w:noWrap/>
            <w:hideMark/>
          </w:tcPr>
          <w:p w14:paraId="1228B9B3"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16</w:t>
            </w:r>
          </w:p>
        </w:tc>
        <w:tc>
          <w:tcPr>
            <w:tcW w:w="2375" w:type="dxa"/>
            <w:vMerge/>
            <w:shd w:val="clear" w:color="auto" w:fill="auto"/>
            <w:hideMark/>
          </w:tcPr>
          <w:p w14:paraId="3F68C0C0"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568A2AF3" w14:textId="77777777" w:rsidTr="00B42024">
        <w:trPr>
          <w:trHeight w:val="260"/>
        </w:trPr>
        <w:tc>
          <w:tcPr>
            <w:tcW w:w="1748" w:type="dxa"/>
            <w:vMerge/>
            <w:shd w:val="clear" w:color="auto" w:fill="auto"/>
            <w:hideMark/>
          </w:tcPr>
          <w:p w14:paraId="02FDF682"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noWrap/>
            <w:hideMark/>
          </w:tcPr>
          <w:p w14:paraId="63E69B50"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&gt; 25%</w:t>
            </w:r>
          </w:p>
        </w:tc>
        <w:tc>
          <w:tcPr>
            <w:tcW w:w="1228" w:type="dxa"/>
            <w:shd w:val="clear" w:color="auto" w:fill="auto"/>
            <w:noWrap/>
            <w:hideMark/>
          </w:tcPr>
          <w:p w14:paraId="20E12DD9"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20</w:t>
            </w:r>
          </w:p>
        </w:tc>
        <w:tc>
          <w:tcPr>
            <w:tcW w:w="2375" w:type="dxa"/>
            <w:vMerge/>
            <w:shd w:val="clear" w:color="auto" w:fill="auto"/>
            <w:hideMark/>
          </w:tcPr>
          <w:p w14:paraId="79A8A9E2"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353C4A5C" w14:textId="77777777" w:rsidTr="00B42024">
        <w:trPr>
          <w:trHeight w:val="600"/>
        </w:trPr>
        <w:tc>
          <w:tcPr>
            <w:tcW w:w="1748" w:type="dxa"/>
            <w:vMerge/>
            <w:shd w:val="clear" w:color="auto" w:fill="auto"/>
            <w:hideMark/>
          </w:tcPr>
          <w:p w14:paraId="0D9EA331"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hideMark/>
          </w:tcPr>
          <w:p w14:paraId="19E74C65"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Servizi strategici e innovativi proposti per il territorio:</w:t>
            </w:r>
          </w:p>
        </w:tc>
        <w:tc>
          <w:tcPr>
            <w:tcW w:w="1228" w:type="dxa"/>
            <w:shd w:val="clear" w:color="auto" w:fill="auto"/>
            <w:noWrap/>
            <w:hideMark/>
          </w:tcPr>
          <w:p w14:paraId="596A7E01"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tc>
        <w:tc>
          <w:tcPr>
            <w:tcW w:w="2375" w:type="dxa"/>
            <w:vMerge w:val="restart"/>
            <w:shd w:val="clear" w:color="auto" w:fill="auto"/>
            <w:hideMark/>
          </w:tcPr>
          <w:p w14:paraId="6570D8DC"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551389C8" w14:textId="77777777" w:rsidTr="00B42024">
        <w:trPr>
          <w:trHeight w:val="260"/>
        </w:trPr>
        <w:tc>
          <w:tcPr>
            <w:tcW w:w="1748" w:type="dxa"/>
            <w:vMerge/>
            <w:shd w:val="clear" w:color="auto" w:fill="auto"/>
            <w:hideMark/>
          </w:tcPr>
          <w:p w14:paraId="64FD8E7A"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hideMark/>
          </w:tcPr>
          <w:p w14:paraId="6E4FBD1A" w14:textId="77777777" w:rsidR="00B42024" w:rsidRPr="00B42024" w:rsidRDefault="00B42024" w:rsidP="00B42024">
            <w:pPr>
              <w:suppressAutoHyphens/>
              <w:autoSpaceDE w:val="0"/>
              <w:autoSpaceDN w:val="0"/>
              <w:adjustRightInd w:val="0"/>
              <w:rPr>
                <w:rFonts w:ascii="Times New Roman" w:eastAsia="Times New Roman" w:hAnsi="Times New Roman"/>
                <w:kern w:val="1"/>
              </w:rPr>
            </w:pPr>
            <w:r w:rsidRPr="00B42024">
              <w:rPr>
                <w:rFonts w:ascii="Times New Roman" w:eastAsia="Times New Roman" w:hAnsi="Times New Roman"/>
                <w:kern w:val="1"/>
              </w:rPr>
              <w:t>- corsi (cucina territoriale, ceramica locale, pittura)</w:t>
            </w:r>
          </w:p>
        </w:tc>
        <w:tc>
          <w:tcPr>
            <w:tcW w:w="1228" w:type="dxa"/>
            <w:shd w:val="clear" w:color="auto" w:fill="auto"/>
            <w:noWrap/>
            <w:hideMark/>
          </w:tcPr>
          <w:p w14:paraId="04168609"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3</w:t>
            </w:r>
          </w:p>
        </w:tc>
        <w:tc>
          <w:tcPr>
            <w:tcW w:w="2375" w:type="dxa"/>
            <w:vMerge/>
            <w:shd w:val="clear" w:color="auto" w:fill="auto"/>
            <w:hideMark/>
          </w:tcPr>
          <w:p w14:paraId="6F20B6D9"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64061B9A" w14:textId="77777777" w:rsidTr="00B42024">
        <w:trPr>
          <w:trHeight w:val="300"/>
        </w:trPr>
        <w:tc>
          <w:tcPr>
            <w:tcW w:w="1748" w:type="dxa"/>
            <w:vMerge/>
            <w:shd w:val="clear" w:color="auto" w:fill="auto"/>
            <w:hideMark/>
          </w:tcPr>
          <w:p w14:paraId="6999ADAC"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noWrap/>
            <w:hideMark/>
          </w:tcPr>
          <w:p w14:paraId="47A88E87" w14:textId="77777777" w:rsidR="00B42024" w:rsidRPr="00B42024" w:rsidRDefault="00B42024" w:rsidP="00B42024">
            <w:pPr>
              <w:suppressAutoHyphens/>
              <w:autoSpaceDE w:val="0"/>
              <w:autoSpaceDN w:val="0"/>
              <w:adjustRightInd w:val="0"/>
              <w:rPr>
                <w:rFonts w:ascii="Times New Roman" w:eastAsia="Times New Roman" w:hAnsi="Times New Roman"/>
                <w:kern w:val="1"/>
              </w:rPr>
            </w:pPr>
            <w:r w:rsidRPr="00B42024">
              <w:rPr>
                <w:rFonts w:ascii="Times New Roman" w:eastAsia="Times New Roman" w:hAnsi="Times New Roman"/>
                <w:kern w:val="1"/>
              </w:rPr>
              <w:t xml:space="preserve">- servizi multimediali </w:t>
            </w:r>
          </w:p>
        </w:tc>
        <w:tc>
          <w:tcPr>
            <w:tcW w:w="1228" w:type="dxa"/>
            <w:shd w:val="clear" w:color="auto" w:fill="auto"/>
            <w:noWrap/>
            <w:hideMark/>
          </w:tcPr>
          <w:p w14:paraId="2870B23A"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3</w:t>
            </w:r>
          </w:p>
        </w:tc>
        <w:tc>
          <w:tcPr>
            <w:tcW w:w="2375" w:type="dxa"/>
            <w:vMerge/>
            <w:shd w:val="clear" w:color="auto" w:fill="auto"/>
            <w:hideMark/>
          </w:tcPr>
          <w:p w14:paraId="0672251A"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4EEA2269" w14:textId="77777777" w:rsidTr="00B42024">
        <w:trPr>
          <w:trHeight w:val="300"/>
        </w:trPr>
        <w:tc>
          <w:tcPr>
            <w:tcW w:w="1748" w:type="dxa"/>
            <w:vMerge/>
            <w:shd w:val="clear" w:color="auto" w:fill="auto"/>
            <w:hideMark/>
          </w:tcPr>
          <w:p w14:paraId="595DD5E2"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noWrap/>
            <w:hideMark/>
          </w:tcPr>
          <w:p w14:paraId="7FE3315D" w14:textId="77777777" w:rsidR="00B42024" w:rsidRPr="00B42024" w:rsidRDefault="00B42024" w:rsidP="00B42024">
            <w:pPr>
              <w:suppressAutoHyphens/>
              <w:autoSpaceDE w:val="0"/>
              <w:autoSpaceDN w:val="0"/>
              <w:adjustRightInd w:val="0"/>
              <w:rPr>
                <w:rFonts w:ascii="Times New Roman" w:eastAsia="Times New Roman" w:hAnsi="Times New Roman"/>
                <w:kern w:val="1"/>
              </w:rPr>
            </w:pPr>
            <w:r w:rsidRPr="00B42024">
              <w:rPr>
                <w:rFonts w:ascii="Times New Roman" w:eastAsia="Times New Roman" w:hAnsi="Times New Roman"/>
                <w:kern w:val="1"/>
              </w:rPr>
              <w:t>- servizi culturali e sulla civiltà rurale</w:t>
            </w:r>
          </w:p>
        </w:tc>
        <w:tc>
          <w:tcPr>
            <w:tcW w:w="1228" w:type="dxa"/>
            <w:shd w:val="clear" w:color="auto" w:fill="auto"/>
            <w:noWrap/>
            <w:hideMark/>
          </w:tcPr>
          <w:p w14:paraId="49E9BD10"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3</w:t>
            </w:r>
          </w:p>
        </w:tc>
        <w:tc>
          <w:tcPr>
            <w:tcW w:w="2375" w:type="dxa"/>
            <w:vMerge/>
            <w:shd w:val="clear" w:color="auto" w:fill="auto"/>
            <w:hideMark/>
          </w:tcPr>
          <w:p w14:paraId="2706E774"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59FE6E3B" w14:textId="77777777" w:rsidTr="00B42024">
        <w:trPr>
          <w:trHeight w:val="600"/>
        </w:trPr>
        <w:tc>
          <w:tcPr>
            <w:tcW w:w="1748" w:type="dxa"/>
            <w:vMerge/>
            <w:shd w:val="clear" w:color="auto" w:fill="auto"/>
            <w:hideMark/>
          </w:tcPr>
          <w:p w14:paraId="0736E4C0"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hideMark/>
          </w:tcPr>
          <w:p w14:paraId="5FF23B9E" w14:textId="77777777" w:rsidR="00B42024" w:rsidRPr="00B42024" w:rsidRDefault="00B42024" w:rsidP="00B42024">
            <w:pPr>
              <w:suppressAutoHyphens/>
              <w:autoSpaceDE w:val="0"/>
              <w:autoSpaceDN w:val="0"/>
              <w:adjustRightInd w:val="0"/>
              <w:rPr>
                <w:rFonts w:ascii="Times New Roman" w:eastAsia="Times New Roman" w:hAnsi="Times New Roman"/>
                <w:kern w:val="1"/>
              </w:rPr>
            </w:pPr>
            <w:r w:rsidRPr="00B42024">
              <w:rPr>
                <w:rFonts w:ascii="Times New Roman" w:eastAsia="Times New Roman" w:hAnsi="Times New Roman"/>
                <w:kern w:val="1"/>
              </w:rPr>
              <w:t>- fruizione territoriale e valorizzazione di    tradizioni e prodotti tipici</w:t>
            </w:r>
          </w:p>
        </w:tc>
        <w:tc>
          <w:tcPr>
            <w:tcW w:w="1228" w:type="dxa"/>
            <w:shd w:val="clear" w:color="auto" w:fill="auto"/>
            <w:noWrap/>
            <w:hideMark/>
          </w:tcPr>
          <w:p w14:paraId="6AE5FA22"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3</w:t>
            </w:r>
          </w:p>
        </w:tc>
        <w:tc>
          <w:tcPr>
            <w:tcW w:w="2375" w:type="dxa"/>
            <w:vMerge/>
            <w:shd w:val="clear" w:color="auto" w:fill="auto"/>
            <w:hideMark/>
          </w:tcPr>
          <w:p w14:paraId="13B9CD1C"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4945D939" w14:textId="77777777" w:rsidTr="00B42024">
        <w:trPr>
          <w:trHeight w:val="340"/>
        </w:trPr>
        <w:tc>
          <w:tcPr>
            <w:tcW w:w="1748" w:type="dxa"/>
            <w:vMerge/>
            <w:shd w:val="clear" w:color="auto" w:fill="auto"/>
            <w:hideMark/>
          </w:tcPr>
          <w:p w14:paraId="10D7BD14"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noWrap/>
            <w:hideMark/>
          </w:tcPr>
          <w:p w14:paraId="3F7D7478" w14:textId="77777777" w:rsidR="00B42024" w:rsidRPr="00B42024" w:rsidRDefault="00B42024" w:rsidP="00B42024">
            <w:pPr>
              <w:suppressAutoHyphens/>
              <w:autoSpaceDE w:val="0"/>
              <w:autoSpaceDN w:val="0"/>
              <w:adjustRightInd w:val="0"/>
              <w:rPr>
                <w:rFonts w:ascii="Times New Roman" w:eastAsia="Times New Roman" w:hAnsi="Times New Roman"/>
                <w:kern w:val="1"/>
              </w:rPr>
            </w:pPr>
            <w:r w:rsidRPr="00B42024">
              <w:rPr>
                <w:rFonts w:ascii="Times New Roman" w:eastAsia="Times New Roman" w:hAnsi="Times New Roman"/>
                <w:kern w:val="1"/>
              </w:rPr>
              <w:t>- servizi ludico-ricreativi</w:t>
            </w:r>
          </w:p>
        </w:tc>
        <w:tc>
          <w:tcPr>
            <w:tcW w:w="1228" w:type="dxa"/>
            <w:shd w:val="clear" w:color="auto" w:fill="auto"/>
            <w:noWrap/>
            <w:hideMark/>
          </w:tcPr>
          <w:p w14:paraId="4AE9EF04"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3</w:t>
            </w:r>
          </w:p>
        </w:tc>
        <w:tc>
          <w:tcPr>
            <w:tcW w:w="2375" w:type="dxa"/>
            <w:vMerge/>
            <w:shd w:val="clear" w:color="auto" w:fill="auto"/>
            <w:hideMark/>
          </w:tcPr>
          <w:p w14:paraId="0B835AFA"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70180059" w14:textId="77777777" w:rsidTr="00B42024">
        <w:trPr>
          <w:trHeight w:val="260"/>
        </w:trPr>
        <w:tc>
          <w:tcPr>
            <w:tcW w:w="1748" w:type="dxa"/>
            <w:vMerge w:val="restart"/>
            <w:shd w:val="clear" w:color="auto" w:fill="auto"/>
            <w:hideMark/>
          </w:tcPr>
          <w:p w14:paraId="17AB4696" w14:textId="77777777" w:rsidR="00B42024" w:rsidRPr="00B42024" w:rsidRDefault="00B42024" w:rsidP="00B42024">
            <w:pPr>
              <w:suppressAutoHyphens/>
              <w:autoSpaceDE w:val="0"/>
              <w:autoSpaceDN w:val="0"/>
              <w:adjustRightInd w:val="0"/>
              <w:rPr>
                <w:rFonts w:ascii="Times New Roman" w:eastAsia="Times New Roman" w:hAnsi="Times New Roman"/>
                <w:kern w:val="1"/>
              </w:rPr>
            </w:pPr>
            <w:r w:rsidRPr="00B42024">
              <w:rPr>
                <w:rFonts w:ascii="Times New Roman" w:eastAsia="Times New Roman" w:hAnsi="Times New Roman"/>
                <w:kern w:val="1"/>
              </w:rPr>
              <w:t>Iniziative riguardanti i servizi alla persona                                          (max 20 punti)</w:t>
            </w:r>
          </w:p>
        </w:tc>
        <w:tc>
          <w:tcPr>
            <w:tcW w:w="4503" w:type="dxa"/>
            <w:shd w:val="clear" w:color="auto" w:fill="auto"/>
            <w:noWrap/>
            <w:hideMark/>
          </w:tcPr>
          <w:p w14:paraId="20BFAB08"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Iniziative riguardanti i servizi alla persona</w:t>
            </w:r>
          </w:p>
        </w:tc>
        <w:tc>
          <w:tcPr>
            <w:tcW w:w="1228" w:type="dxa"/>
            <w:shd w:val="clear" w:color="auto" w:fill="auto"/>
            <w:noWrap/>
            <w:hideMark/>
          </w:tcPr>
          <w:p w14:paraId="741110C5"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tc>
        <w:tc>
          <w:tcPr>
            <w:tcW w:w="2375" w:type="dxa"/>
            <w:vMerge w:val="restart"/>
            <w:shd w:val="clear" w:color="auto" w:fill="auto"/>
            <w:noWrap/>
            <w:hideMark/>
          </w:tcPr>
          <w:p w14:paraId="4DBD3E9E"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2BB2AEFA" w14:textId="77777777" w:rsidTr="00B42024">
        <w:trPr>
          <w:trHeight w:val="260"/>
        </w:trPr>
        <w:tc>
          <w:tcPr>
            <w:tcW w:w="1748" w:type="dxa"/>
            <w:vMerge/>
            <w:shd w:val="clear" w:color="auto" w:fill="auto"/>
            <w:hideMark/>
          </w:tcPr>
          <w:p w14:paraId="63D24513"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noWrap/>
            <w:hideMark/>
          </w:tcPr>
          <w:p w14:paraId="14B0D5BA"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 servizi rivolti ai diversamente abili;</w:t>
            </w:r>
          </w:p>
        </w:tc>
        <w:tc>
          <w:tcPr>
            <w:tcW w:w="1228" w:type="dxa"/>
            <w:shd w:val="clear" w:color="auto" w:fill="auto"/>
            <w:noWrap/>
            <w:hideMark/>
          </w:tcPr>
          <w:p w14:paraId="5F0402A8"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6</w:t>
            </w:r>
          </w:p>
        </w:tc>
        <w:tc>
          <w:tcPr>
            <w:tcW w:w="2375" w:type="dxa"/>
            <w:vMerge/>
            <w:shd w:val="clear" w:color="auto" w:fill="auto"/>
            <w:hideMark/>
          </w:tcPr>
          <w:p w14:paraId="37E6C8D0"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7E412A59" w14:textId="77777777" w:rsidTr="00B42024">
        <w:trPr>
          <w:trHeight w:val="260"/>
        </w:trPr>
        <w:tc>
          <w:tcPr>
            <w:tcW w:w="1748" w:type="dxa"/>
            <w:vMerge/>
            <w:shd w:val="clear" w:color="auto" w:fill="auto"/>
            <w:hideMark/>
          </w:tcPr>
          <w:p w14:paraId="00EF7761"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noWrap/>
            <w:hideMark/>
          </w:tcPr>
          <w:p w14:paraId="7DC36D72"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 servizi rivolti alla terza età</w:t>
            </w:r>
          </w:p>
        </w:tc>
        <w:tc>
          <w:tcPr>
            <w:tcW w:w="1228" w:type="dxa"/>
            <w:shd w:val="clear" w:color="auto" w:fill="auto"/>
            <w:noWrap/>
            <w:hideMark/>
          </w:tcPr>
          <w:p w14:paraId="4D4AAADF"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4</w:t>
            </w:r>
          </w:p>
        </w:tc>
        <w:tc>
          <w:tcPr>
            <w:tcW w:w="2375" w:type="dxa"/>
            <w:vMerge/>
            <w:shd w:val="clear" w:color="auto" w:fill="auto"/>
            <w:hideMark/>
          </w:tcPr>
          <w:p w14:paraId="448A0727"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39C0246E" w14:textId="77777777" w:rsidTr="00B42024">
        <w:trPr>
          <w:trHeight w:val="260"/>
        </w:trPr>
        <w:tc>
          <w:tcPr>
            <w:tcW w:w="1748" w:type="dxa"/>
            <w:vMerge/>
            <w:shd w:val="clear" w:color="auto" w:fill="auto"/>
            <w:hideMark/>
          </w:tcPr>
          <w:p w14:paraId="2502879A"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noWrap/>
            <w:hideMark/>
          </w:tcPr>
          <w:p w14:paraId="6D18EEBE"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 servizi rivolti all'infanzia e/o giovani</w:t>
            </w:r>
          </w:p>
        </w:tc>
        <w:tc>
          <w:tcPr>
            <w:tcW w:w="1228" w:type="dxa"/>
            <w:shd w:val="clear" w:color="auto" w:fill="auto"/>
            <w:noWrap/>
            <w:hideMark/>
          </w:tcPr>
          <w:p w14:paraId="708BDA05"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10</w:t>
            </w:r>
          </w:p>
        </w:tc>
        <w:tc>
          <w:tcPr>
            <w:tcW w:w="2375" w:type="dxa"/>
            <w:vMerge/>
            <w:shd w:val="clear" w:color="auto" w:fill="auto"/>
            <w:hideMark/>
          </w:tcPr>
          <w:p w14:paraId="4037DA57"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794FCCD4" w14:textId="77777777" w:rsidTr="00B42024">
        <w:trPr>
          <w:trHeight w:val="476"/>
        </w:trPr>
        <w:tc>
          <w:tcPr>
            <w:tcW w:w="1748" w:type="dxa"/>
            <w:vMerge w:val="restart"/>
            <w:shd w:val="clear" w:color="auto" w:fill="auto"/>
            <w:hideMark/>
          </w:tcPr>
          <w:p w14:paraId="1B426E39" w14:textId="77777777" w:rsidR="00B42024" w:rsidRPr="00B42024" w:rsidRDefault="00B42024" w:rsidP="00B42024">
            <w:pPr>
              <w:suppressAutoHyphens/>
              <w:autoSpaceDE w:val="0"/>
              <w:autoSpaceDN w:val="0"/>
              <w:adjustRightInd w:val="0"/>
              <w:rPr>
                <w:rFonts w:ascii="Times New Roman" w:eastAsia="Times New Roman" w:hAnsi="Times New Roman"/>
                <w:kern w:val="1"/>
              </w:rPr>
            </w:pPr>
            <w:r w:rsidRPr="00B42024">
              <w:rPr>
                <w:rFonts w:ascii="Times New Roman" w:eastAsia="Times New Roman" w:hAnsi="Times New Roman"/>
                <w:kern w:val="1"/>
              </w:rPr>
              <w:t>Tipologia di proponente (giovani e donne)                                         (max 22 punti)</w:t>
            </w:r>
          </w:p>
        </w:tc>
        <w:tc>
          <w:tcPr>
            <w:tcW w:w="4503" w:type="dxa"/>
            <w:vMerge w:val="restart"/>
            <w:shd w:val="clear" w:color="auto" w:fill="auto"/>
            <w:hideMark/>
          </w:tcPr>
          <w:p w14:paraId="5E8B4783"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 xml:space="preserve">Età del conduttore fino a 40 anni o, in caso di società, maggioranza del capitale sociale detenuto da giovani con età fino a 40 anni (requisito in possesso al momento della presentazione della domanda) </w:t>
            </w:r>
          </w:p>
        </w:tc>
        <w:tc>
          <w:tcPr>
            <w:tcW w:w="1228" w:type="dxa"/>
            <w:vMerge w:val="restart"/>
            <w:shd w:val="clear" w:color="auto" w:fill="auto"/>
            <w:noWrap/>
            <w:hideMark/>
          </w:tcPr>
          <w:p w14:paraId="20435F62"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8</w:t>
            </w:r>
          </w:p>
        </w:tc>
        <w:tc>
          <w:tcPr>
            <w:tcW w:w="2375" w:type="dxa"/>
            <w:vMerge w:val="restart"/>
            <w:shd w:val="clear" w:color="auto" w:fill="auto"/>
            <w:hideMark/>
          </w:tcPr>
          <w:p w14:paraId="53AEF091"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3DE12607" w14:textId="77777777" w:rsidTr="00B42024">
        <w:trPr>
          <w:trHeight w:val="476"/>
        </w:trPr>
        <w:tc>
          <w:tcPr>
            <w:tcW w:w="1748" w:type="dxa"/>
            <w:vMerge/>
            <w:shd w:val="clear" w:color="auto" w:fill="auto"/>
            <w:hideMark/>
          </w:tcPr>
          <w:p w14:paraId="0571DF46"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vMerge/>
            <w:shd w:val="clear" w:color="auto" w:fill="auto"/>
            <w:hideMark/>
          </w:tcPr>
          <w:p w14:paraId="7C8F3673"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1228" w:type="dxa"/>
            <w:vMerge/>
            <w:shd w:val="clear" w:color="auto" w:fill="auto"/>
            <w:hideMark/>
          </w:tcPr>
          <w:p w14:paraId="1D28D88F"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tc>
        <w:tc>
          <w:tcPr>
            <w:tcW w:w="2375" w:type="dxa"/>
            <w:vMerge/>
            <w:shd w:val="clear" w:color="auto" w:fill="auto"/>
            <w:hideMark/>
          </w:tcPr>
          <w:p w14:paraId="4308A650"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799DEA91" w14:textId="77777777" w:rsidTr="00B42024">
        <w:trPr>
          <w:trHeight w:val="476"/>
        </w:trPr>
        <w:tc>
          <w:tcPr>
            <w:tcW w:w="1748" w:type="dxa"/>
            <w:vMerge/>
            <w:shd w:val="clear" w:color="auto" w:fill="auto"/>
            <w:hideMark/>
          </w:tcPr>
          <w:p w14:paraId="017CA1A7"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vMerge/>
            <w:shd w:val="clear" w:color="auto" w:fill="auto"/>
            <w:hideMark/>
          </w:tcPr>
          <w:p w14:paraId="2552459B"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1228" w:type="dxa"/>
            <w:vMerge/>
            <w:shd w:val="clear" w:color="auto" w:fill="auto"/>
            <w:hideMark/>
          </w:tcPr>
          <w:p w14:paraId="60451F27"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tc>
        <w:tc>
          <w:tcPr>
            <w:tcW w:w="2375" w:type="dxa"/>
            <w:vMerge/>
            <w:shd w:val="clear" w:color="auto" w:fill="auto"/>
            <w:hideMark/>
          </w:tcPr>
          <w:p w14:paraId="56C90A53"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76375021" w14:textId="77777777" w:rsidTr="00B42024">
        <w:trPr>
          <w:trHeight w:val="476"/>
        </w:trPr>
        <w:tc>
          <w:tcPr>
            <w:tcW w:w="1748" w:type="dxa"/>
            <w:vMerge/>
            <w:shd w:val="clear" w:color="auto" w:fill="auto"/>
            <w:hideMark/>
          </w:tcPr>
          <w:p w14:paraId="3A3CA367"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vMerge/>
            <w:shd w:val="clear" w:color="auto" w:fill="auto"/>
            <w:hideMark/>
          </w:tcPr>
          <w:p w14:paraId="43558175"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1228" w:type="dxa"/>
            <w:vMerge/>
            <w:shd w:val="clear" w:color="auto" w:fill="auto"/>
            <w:hideMark/>
          </w:tcPr>
          <w:p w14:paraId="42543394"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tc>
        <w:tc>
          <w:tcPr>
            <w:tcW w:w="2375" w:type="dxa"/>
            <w:vMerge/>
            <w:shd w:val="clear" w:color="auto" w:fill="auto"/>
            <w:hideMark/>
          </w:tcPr>
          <w:p w14:paraId="334B98F2"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091A8AA5" w14:textId="77777777" w:rsidTr="00B42024">
        <w:trPr>
          <w:trHeight w:val="476"/>
        </w:trPr>
        <w:tc>
          <w:tcPr>
            <w:tcW w:w="1748" w:type="dxa"/>
            <w:vMerge/>
            <w:shd w:val="clear" w:color="auto" w:fill="auto"/>
            <w:hideMark/>
          </w:tcPr>
          <w:p w14:paraId="430A087C"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vMerge w:val="restart"/>
            <w:shd w:val="clear" w:color="auto" w:fill="auto"/>
            <w:hideMark/>
          </w:tcPr>
          <w:p w14:paraId="72F458AE"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Titolare donna o, in caso di società di capitale, maggioranza del capitale sociale detenuto da donne (requisito in possesso al momento della presentazione della domanda).</w:t>
            </w:r>
          </w:p>
        </w:tc>
        <w:tc>
          <w:tcPr>
            <w:tcW w:w="1228" w:type="dxa"/>
            <w:vMerge w:val="restart"/>
            <w:shd w:val="clear" w:color="auto" w:fill="auto"/>
            <w:noWrap/>
            <w:hideMark/>
          </w:tcPr>
          <w:p w14:paraId="22FB1109"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5</w:t>
            </w:r>
          </w:p>
        </w:tc>
        <w:tc>
          <w:tcPr>
            <w:tcW w:w="2375" w:type="dxa"/>
            <w:vMerge w:val="restart"/>
            <w:shd w:val="clear" w:color="auto" w:fill="auto"/>
            <w:hideMark/>
          </w:tcPr>
          <w:p w14:paraId="14C949A2"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53CEFCA4" w14:textId="77777777" w:rsidTr="00B42024">
        <w:trPr>
          <w:trHeight w:val="476"/>
        </w:trPr>
        <w:tc>
          <w:tcPr>
            <w:tcW w:w="1748" w:type="dxa"/>
            <w:vMerge/>
            <w:shd w:val="clear" w:color="auto" w:fill="auto"/>
            <w:hideMark/>
          </w:tcPr>
          <w:p w14:paraId="5A4597A8"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vMerge/>
            <w:shd w:val="clear" w:color="auto" w:fill="auto"/>
            <w:hideMark/>
          </w:tcPr>
          <w:p w14:paraId="3AD7FF51"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1228" w:type="dxa"/>
            <w:vMerge/>
            <w:shd w:val="clear" w:color="auto" w:fill="auto"/>
            <w:hideMark/>
          </w:tcPr>
          <w:p w14:paraId="0B6AA6DD"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2375" w:type="dxa"/>
            <w:vMerge/>
            <w:shd w:val="clear" w:color="auto" w:fill="auto"/>
            <w:hideMark/>
          </w:tcPr>
          <w:p w14:paraId="159016FF"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0487C039" w14:textId="77777777" w:rsidTr="00B42024">
        <w:trPr>
          <w:trHeight w:val="476"/>
        </w:trPr>
        <w:tc>
          <w:tcPr>
            <w:tcW w:w="1748" w:type="dxa"/>
            <w:vMerge/>
            <w:shd w:val="clear" w:color="auto" w:fill="auto"/>
            <w:hideMark/>
          </w:tcPr>
          <w:p w14:paraId="46BF0EC6"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vMerge/>
            <w:shd w:val="clear" w:color="auto" w:fill="auto"/>
            <w:hideMark/>
          </w:tcPr>
          <w:p w14:paraId="2AA68AB0"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1228" w:type="dxa"/>
            <w:vMerge/>
            <w:shd w:val="clear" w:color="auto" w:fill="auto"/>
            <w:hideMark/>
          </w:tcPr>
          <w:p w14:paraId="522343B9"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2375" w:type="dxa"/>
            <w:vMerge/>
            <w:shd w:val="clear" w:color="auto" w:fill="auto"/>
            <w:hideMark/>
          </w:tcPr>
          <w:p w14:paraId="2DE9FC7B"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2401496A" w14:textId="77777777" w:rsidTr="00B42024">
        <w:trPr>
          <w:trHeight w:val="476"/>
        </w:trPr>
        <w:tc>
          <w:tcPr>
            <w:tcW w:w="1748" w:type="dxa"/>
            <w:vMerge/>
            <w:shd w:val="clear" w:color="auto" w:fill="auto"/>
            <w:hideMark/>
          </w:tcPr>
          <w:p w14:paraId="66E5ED66"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vMerge/>
            <w:shd w:val="clear" w:color="auto" w:fill="auto"/>
            <w:hideMark/>
          </w:tcPr>
          <w:p w14:paraId="1DD13FB8"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1228" w:type="dxa"/>
            <w:vMerge/>
            <w:shd w:val="clear" w:color="auto" w:fill="auto"/>
            <w:hideMark/>
          </w:tcPr>
          <w:p w14:paraId="7F862B44"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2375" w:type="dxa"/>
            <w:vMerge/>
            <w:shd w:val="clear" w:color="auto" w:fill="auto"/>
            <w:hideMark/>
          </w:tcPr>
          <w:p w14:paraId="5936BD19"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21496F23" w14:textId="77777777" w:rsidTr="00B42024">
        <w:trPr>
          <w:trHeight w:val="520"/>
        </w:trPr>
        <w:tc>
          <w:tcPr>
            <w:tcW w:w="1748" w:type="dxa"/>
            <w:vMerge/>
            <w:shd w:val="clear" w:color="auto" w:fill="auto"/>
            <w:hideMark/>
          </w:tcPr>
          <w:p w14:paraId="606A3F79"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hideMark/>
          </w:tcPr>
          <w:p w14:paraId="6711E83C" w14:textId="77777777" w:rsidR="00B42024" w:rsidRPr="00B42024" w:rsidRDefault="00B42024" w:rsidP="00B42024">
            <w:pPr>
              <w:suppressAutoHyphens/>
              <w:autoSpaceDE w:val="0"/>
              <w:autoSpaceDN w:val="0"/>
              <w:adjustRightInd w:val="0"/>
              <w:rPr>
                <w:rFonts w:ascii="Times New Roman" w:eastAsia="Times New Roman" w:hAnsi="Times New Roman"/>
                <w:kern w:val="1"/>
              </w:rPr>
            </w:pPr>
            <w:r w:rsidRPr="00B42024">
              <w:rPr>
                <w:rFonts w:ascii="Times New Roman" w:eastAsia="Times New Roman" w:hAnsi="Times New Roman"/>
                <w:kern w:val="1"/>
              </w:rPr>
              <w:t>Capacità/esperienza del beneficiario (coerenza curriculum con attività attinente al progetto):</w:t>
            </w:r>
          </w:p>
        </w:tc>
        <w:tc>
          <w:tcPr>
            <w:tcW w:w="1228" w:type="dxa"/>
            <w:shd w:val="clear" w:color="auto" w:fill="auto"/>
            <w:noWrap/>
            <w:hideMark/>
          </w:tcPr>
          <w:p w14:paraId="3507397D"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tc>
        <w:tc>
          <w:tcPr>
            <w:tcW w:w="2375" w:type="dxa"/>
            <w:vMerge w:val="restart"/>
            <w:shd w:val="clear" w:color="auto" w:fill="auto"/>
            <w:hideMark/>
          </w:tcPr>
          <w:p w14:paraId="71353544"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082ACBFE" w14:textId="77777777" w:rsidTr="00B42024">
        <w:trPr>
          <w:trHeight w:val="260"/>
        </w:trPr>
        <w:tc>
          <w:tcPr>
            <w:tcW w:w="1748" w:type="dxa"/>
            <w:vMerge/>
            <w:shd w:val="clear" w:color="auto" w:fill="auto"/>
            <w:hideMark/>
          </w:tcPr>
          <w:p w14:paraId="193947E4"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noWrap/>
            <w:hideMark/>
          </w:tcPr>
          <w:p w14:paraId="4587B5D1"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 laurea triennale</w:t>
            </w:r>
          </w:p>
        </w:tc>
        <w:tc>
          <w:tcPr>
            <w:tcW w:w="1228" w:type="dxa"/>
            <w:shd w:val="clear" w:color="auto" w:fill="auto"/>
            <w:noWrap/>
            <w:hideMark/>
          </w:tcPr>
          <w:p w14:paraId="0256F16A"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4</w:t>
            </w:r>
          </w:p>
        </w:tc>
        <w:tc>
          <w:tcPr>
            <w:tcW w:w="2375" w:type="dxa"/>
            <w:vMerge/>
            <w:shd w:val="clear" w:color="auto" w:fill="auto"/>
            <w:hideMark/>
          </w:tcPr>
          <w:p w14:paraId="5C7824DB"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44D31CDE" w14:textId="77777777" w:rsidTr="00B42024">
        <w:trPr>
          <w:trHeight w:val="260"/>
        </w:trPr>
        <w:tc>
          <w:tcPr>
            <w:tcW w:w="1748" w:type="dxa"/>
            <w:vMerge/>
            <w:shd w:val="clear" w:color="auto" w:fill="auto"/>
            <w:hideMark/>
          </w:tcPr>
          <w:p w14:paraId="6CE07F00"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noWrap/>
            <w:hideMark/>
          </w:tcPr>
          <w:p w14:paraId="7B7517E3"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 laurea di 5 anni/Laurea magistrale (*)</w:t>
            </w:r>
          </w:p>
        </w:tc>
        <w:tc>
          <w:tcPr>
            <w:tcW w:w="1228" w:type="dxa"/>
            <w:shd w:val="clear" w:color="auto" w:fill="auto"/>
            <w:noWrap/>
            <w:hideMark/>
          </w:tcPr>
          <w:p w14:paraId="56224717"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6</w:t>
            </w:r>
          </w:p>
        </w:tc>
        <w:tc>
          <w:tcPr>
            <w:tcW w:w="2375" w:type="dxa"/>
            <w:vMerge/>
            <w:shd w:val="clear" w:color="auto" w:fill="auto"/>
            <w:hideMark/>
          </w:tcPr>
          <w:p w14:paraId="7C0E1F49"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77957F7A" w14:textId="77777777" w:rsidTr="00B42024">
        <w:trPr>
          <w:trHeight w:val="520"/>
        </w:trPr>
        <w:tc>
          <w:tcPr>
            <w:tcW w:w="1748" w:type="dxa"/>
            <w:vMerge/>
            <w:shd w:val="clear" w:color="auto" w:fill="auto"/>
            <w:hideMark/>
          </w:tcPr>
          <w:p w14:paraId="72075978"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hideMark/>
          </w:tcPr>
          <w:p w14:paraId="1F005538" w14:textId="77777777" w:rsidR="00B42024" w:rsidRPr="00B42024" w:rsidRDefault="00B42024" w:rsidP="00B42024">
            <w:pPr>
              <w:suppressAutoHyphens/>
              <w:autoSpaceDE w:val="0"/>
              <w:autoSpaceDN w:val="0"/>
              <w:adjustRightInd w:val="0"/>
              <w:rPr>
                <w:rFonts w:ascii="Times New Roman" w:eastAsia="Times New Roman" w:hAnsi="Times New Roman"/>
                <w:kern w:val="1"/>
              </w:rPr>
            </w:pPr>
            <w:r w:rsidRPr="00B42024">
              <w:rPr>
                <w:rFonts w:ascii="Times New Roman" w:eastAsia="Times New Roman" w:hAnsi="Times New Roman"/>
                <w:kern w:val="1"/>
              </w:rPr>
              <w:t xml:space="preserve">- corso di formazione per tematica pertinente al progetto (*) </w:t>
            </w:r>
          </w:p>
        </w:tc>
        <w:tc>
          <w:tcPr>
            <w:tcW w:w="1228" w:type="dxa"/>
            <w:shd w:val="clear" w:color="auto" w:fill="auto"/>
            <w:noWrap/>
            <w:hideMark/>
          </w:tcPr>
          <w:p w14:paraId="6AD20C4C"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r w:rsidRPr="00B42024">
              <w:rPr>
                <w:rFonts w:ascii="Times New Roman" w:eastAsia="Times New Roman" w:hAnsi="Times New Roman"/>
                <w:kern w:val="1"/>
              </w:rPr>
              <w:t>3</w:t>
            </w:r>
          </w:p>
        </w:tc>
        <w:tc>
          <w:tcPr>
            <w:tcW w:w="2375" w:type="dxa"/>
            <w:vMerge/>
            <w:shd w:val="clear" w:color="auto" w:fill="auto"/>
            <w:hideMark/>
          </w:tcPr>
          <w:p w14:paraId="172EC057"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47432AEF" w14:textId="77777777" w:rsidTr="00B42024">
        <w:trPr>
          <w:trHeight w:val="260"/>
        </w:trPr>
        <w:tc>
          <w:tcPr>
            <w:tcW w:w="1748" w:type="dxa"/>
            <w:vMerge/>
            <w:shd w:val="clear" w:color="auto" w:fill="auto"/>
            <w:hideMark/>
          </w:tcPr>
          <w:p w14:paraId="3D485C2A"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p>
        </w:tc>
        <w:tc>
          <w:tcPr>
            <w:tcW w:w="4503" w:type="dxa"/>
            <w:shd w:val="clear" w:color="auto" w:fill="auto"/>
            <w:hideMark/>
          </w:tcPr>
          <w:p w14:paraId="1C048004"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 Punteggi cumulabili</w:t>
            </w:r>
          </w:p>
        </w:tc>
        <w:tc>
          <w:tcPr>
            <w:tcW w:w="1228" w:type="dxa"/>
            <w:shd w:val="clear" w:color="auto" w:fill="auto"/>
            <w:noWrap/>
            <w:hideMark/>
          </w:tcPr>
          <w:p w14:paraId="73AFDB3D" w14:textId="77777777" w:rsidR="00B42024" w:rsidRPr="00B42024" w:rsidRDefault="00B42024" w:rsidP="00B42024">
            <w:pPr>
              <w:suppressAutoHyphens/>
              <w:autoSpaceDE w:val="0"/>
              <w:autoSpaceDN w:val="0"/>
              <w:adjustRightInd w:val="0"/>
              <w:jc w:val="center"/>
              <w:rPr>
                <w:rFonts w:ascii="Times New Roman" w:eastAsia="Times New Roman" w:hAnsi="Times New Roman"/>
                <w:kern w:val="1"/>
              </w:rPr>
            </w:pPr>
          </w:p>
        </w:tc>
        <w:tc>
          <w:tcPr>
            <w:tcW w:w="2375" w:type="dxa"/>
            <w:vMerge/>
            <w:shd w:val="clear" w:color="auto" w:fill="auto"/>
            <w:hideMark/>
          </w:tcPr>
          <w:p w14:paraId="3C7A9F6F"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r w:rsidR="00B42024" w:rsidRPr="007B3F3B" w14:paraId="63F8200A" w14:textId="77777777" w:rsidTr="00B42024">
        <w:trPr>
          <w:trHeight w:val="840"/>
        </w:trPr>
        <w:tc>
          <w:tcPr>
            <w:tcW w:w="1748" w:type="dxa"/>
            <w:shd w:val="clear" w:color="auto" w:fill="auto"/>
            <w:hideMark/>
          </w:tcPr>
          <w:p w14:paraId="76D2E2D8" w14:textId="77777777" w:rsidR="00B42024" w:rsidRPr="00B42024" w:rsidRDefault="00B42024" w:rsidP="00B42024">
            <w:pPr>
              <w:suppressAutoHyphens/>
              <w:autoSpaceDE w:val="0"/>
              <w:autoSpaceDN w:val="0"/>
              <w:adjustRightInd w:val="0"/>
              <w:rPr>
                <w:rFonts w:ascii="Times New Roman" w:eastAsia="Times New Roman" w:hAnsi="Times New Roman"/>
                <w:kern w:val="1"/>
              </w:rPr>
            </w:pPr>
            <w:r w:rsidRPr="00B42024">
              <w:rPr>
                <w:rFonts w:ascii="Times New Roman" w:eastAsia="Times New Roman" w:hAnsi="Times New Roman"/>
                <w:kern w:val="1"/>
              </w:rPr>
              <w:t>Eventuali priorità da attribuire in caso di ex aequo</w:t>
            </w:r>
          </w:p>
        </w:tc>
        <w:tc>
          <w:tcPr>
            <w:tcW w:w="4503" w:type="dxa"/>
            <w:shd w:val="clear" w:color="auto" w:fill="auto"/>
            <w:hideMark/>
          </w:tcPr>
          <w:p w14:paraId="13557860"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Soggetti che garantiscono beni confiscati (L.R. n.15 del 20.11.2008, art. 9)</w:t>
            </w:r>
          </w:p>
        </w:tc>
        <w:tc>
          <w:tcPr>
            <w:tcW w:w="1228" w:type="dxa"/>
            <w:shd w:val="clear" w:color="auto" w:fill="auto"/>
            <w:hideMark/>
          </w:tcPr>
          <w:p w14:paraId="50F7B0BF" w14:textId="77777777" w:rsidR="00B42024" w:rsidRPr="00B42024" w:rsidRDefault="00B42024" w:rsidP="00B42024">
            <w:pPr>
              <w:suppressAutoHyphens/>
              <w:autoSpaceDE w:val="0"/>
              <w:autoSpaceDN w:val="0"/>
              <w:adjustRightInd w:val="0"/>
              <w:jc w:val="both"/>
              <w:rPr>
                <w:rFonts w:ascii="Times New Roman" w:eastAsia="Times New Roman" w:hAnsi="Times New Roman"/>
                <w:kern w:val="1"/>
              </w:rPr>
            </w:pPr>
            <w:r w:rsidRPr="00B42024">
              <w:rPr>
                <w:rFonts w:ascii="Times New Roman" w:eastAsia="Times New Roman" w:hAnsi="Times New Roman"/>
                <w:kern w:val="1"/>
              </w:rPr>
              <w:t> </w:t>
            </w:r>
          </w:p>
        </w:tc>
        <w:tc>
          <w:tcPr>
            <w:tcW w:w="2375" w:type="dxa"/>
            <w:shd w:val="clear" w:color="auto" w:fill="auto"/>
            <w:hideMark/>
          </w:tcPr>
          <w:p w14:paraId="4944803A" w14:textId="77777777" w:rsidR="00B42024" w:rsidRPr="00B42024" w:rsidRDefault="00B42024" w:rsidP="00B42024">
            <w:pPr>
              <w:suppressAutoHyphens/>
              <w:autoSpaceDE w:val="0"/>
              <w:autoSpaceDN w:val="0"/>
              <w:adjustRightInd w:val="0"/>
              <w:rPr>
                <w:rFonts w:ascii="Times New Roman" w:eastAsia="Times New Roman" w:hAnsi="Times New Roman"/>
                <w:kern w:val="1"/>
                <w:sz w:val="20"/>
                <w:szCs w:val="20"/>
              </w:rPr>
            </w:pPr>
          </w:p>
        </w:tc>
      </w:tr>
    </w:tbl>
    <w:p w14:paraId="40F1F9D9" w14:textId="77777777" w:rsidR="001D5201" w:rsidRPr="00071A8B" w:rsidRDefault="001D5201" w:rsidP="001D5201">
      <w:pPr>
        <w:pStyle w:val="Standard"/>
        <w:tabs>
          <w:tab w:val="left" w:pos="-1985"/>
        </w:tabs>
        <w:spacing w:after="120" w:line="320" w:lineRule="exact"/>
        <w:jc w:val="both"/>
        <w:rPr>
          <w:rFonts w:ascii="Thorndale, 'Times New Roman'" w:hAnsi="Thorndale, 'Times New Roman'" w:cs="Tahoma"/>
          <w:color w:val="000000"/>
          <w:sz w:val="28"/>
          <w:szCs w:val="28"/>
          <w:lang w:eastAsia="en-US" w:bidi="en-US"/>
        </w:rPr>
      </w:pPr>
      <w:r>
        <w:rPr>
          <w:rFonts w:ascii="Thorndale, 'Times New Roman'" w:hAnsi="Thorndale, 'Times New Roman'" w:cs="Tahoma"/>
          <w:color w:val="000000"/>
          <w:sz w:val="28"/>
          <w:szCs w:val="28"/>
          <w:lang w:eastAsia="en-US" w:bidi="en-US"/>
        </w:rPr>
        <w:t xml:space="preserve">Saranno ammessi alla valutazione i progetti che raggiungeranno un punteggio minimo di 30 punti. </w:t>
      </w:r>
    </w:p>
    <w:p w14:paraId="1E0AC7FC" w14:textId="77777777" w:rsidR="001D5201" w:rsidRDefault="001D5201" w:rsidP="001D5201">
      <w:pPr>
        <w:pStyle w:val="Standard"/>
        <w:tabs>
          <w:tab w:val="left" w:pos="-1985"/>
        </w:tabs>
        <w:spacing w:after="120" w:line="320" w:lineRule="exact"/>
        <w:jc w:val="both"/>
        <w:rPr>
          <w:rFonts w:ascii="Times New Roman" w:eastAsia="Times New Roman" w:hAnsi="Times New Roman" w:cs="Times New Roman"/>
          <w:kern w:val="1"/>
          <w:lang w:eastAsia="ar-SA"/>
        </w:rPr>
      </w:pPr>
    </w:p>
    <w:p w14:paraId="1EA6D355" w14:textId="77777777" w:rsidR="001D5201" w:rsidRDefault="001D5201" w:rsidP="001D5201">
      <w:pPr>
        <w:pStyle w:val="Standard"/>
        <w:jc w:val="both"/>
      </w:pPr>
      <w:r>
        <w:t xml:space="preserve">____________________________ li _________________                                            </w:t>
      </w:r>
    </w:p>
    <w:p w14:paraId="010633FB" w14:textId="77777777" w:rsidR="001D5201" w:rsidRDefault="001D5201" w:rsidP="001D5201">
      <w:pPr>
        <w:pStyle w:val="Standard"/>
        <w:jc w:val="both"/>
      </w:pPr>
    </w:p>
    <w:p w14:paraId="6604DE53" w14:textId="77777777" w:rsidR="001D5201" w:rsidRDefault="001D5201" w:rsidP="00B727C4">
      <w:pPr>
        <w:pStyle w:val="Standard"/>
        <w:ind w:left="5529"/>
        <w:jc w:val="center"/>
        <w:outlineLvl w:val="0"/>
      </w:pPr>
      <w:r>
        <w:t>Firma del Legale Rappresentante</w:t>
      </w:r>
    </w:p>
    <w:p w14:paraId="63D2148E" w14:textId="77777777" w:rsidR="001D5201" w:rsidRDefault="001D5201" w:rsidP="001D5201">
      <w:pPr>
        <w:pStyle w:val="Standard"/>
        <w:ind w:left="5529"/>
        <w:jc w:val="center"/>
      </w:pPr>
    </w:p>
    <w:p w14:paraId="0D6B814D" w14:textId="77777777" w:rsidR="00A210C5" w:rsidRPr="00B42024" w:rsidRDefault="001D5201" w:rsidP="00B42024">
      <w:pPr>
        <w:pStyle w:val="Standard"/>
        <w:tabs>
          <w:tab w:val="left" w:pos="-1985"/>
        </w:tabs>
        <w:spacing w:after="120" w:line="320" w:lineRule="exact"/>
        <w:jc w:val="both"/>
        <w:rPr>
          <w:rFonts w:ascii="Thorndale, 'Times New Roman'" w:hAnsi="Thorndale, 'Times New Roman'" w:cs="Tahoma"/>
          <w:b/>
          <w:color w:val="000000"/>
          <w:sz w:val="22"/>
          <w:szCs w:val="22"/>
          <w:lang w:eastAsia="en-US" w:bidi="en-US"/>
        </w:rPr>
      </w:pPr>
      <w:r>
        <w:t xml:space="preserve">                                                                                                   _____________________________</w:t>
      </w:r>
    </w:p>
    <w:sectPr w:rsidR="00A210C5" w:rsidRPr="00B42024" w:rsidSect="00E05A11">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D3792" w14:textId="77777777" w:rsidR="00EF6770" w:rsidRDefault="00EF6770" w:rsidP="005A392F">
      <w:r>
        <w:separator/>
      </w:r>
    </w:p>
  </w:endnote>
  <w:endnote w:type="continuationSeparator" w:id="0">
    <w:p w14:paraId="3B38BD89" w14:textId="77777777" w:rsidR="00EF6770" w:rsidRDefault="00EF6770" w:rsidP="005A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Burnstown Dam">
    <w:altName w:val="Times New Roman"/>
    <w:charset w:val="01"/>
    <w:family w:val="auto"/>
    <w:pitch w:val="default"/>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Thorndale">
    <w:altName w:val="Times New Roman"/>
    <w:charset w:val="00"/>
    <w:family w:val="roman"/>
    <w:pitch w:val="variable"/>
  </w:font>
  <w:font w:name="Andale Sans UI">
    <w:altName w:val="Arial Unicode MS"/>
    <w:charset w:val="00"/>
    <w:family w:val="swiss"/>
    <w:pitch w:val="variable"/>
  </w:font>
  <w:font w:name="EUAlbertina">
    <w:altName w:val="Cambria"/>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ecimaWE Rg">
    <w:altName w:val="Times New Roman"/>
    <w:charset w:val="00"/>
    <w:family w:val="auto"/>
    <w:pitch w:val="variable"/>
    <w:sig w:usb0="800000AF" w:usb1="5000205B" w:usb2="00000000" w:usb3="00000000" w:csb0="0000009B" w:csb1="00000000"/>
  </w:font>
  <w:font w:name="Thorndale, 'Times New Roman'">
    <w:altName w:val="Times New Roman"/>
    <w:charset w:val="00"/>
    <w:family w:val="roman"/>
    <w:pitch w:val="variable"/>
  </w:font>
  <w:font w:name="Tahoma">
    <w:panose1 w:val="020B0604030504040204"/>
    <w:charset w:val="00"/>
    <w:family w:val="auto"/>
    <w:pitch w:val="variable"/>
    <w:sig w:usb0="E1002EFF" w:usb1="C000605B" w:usb2="00000029" w:usb3="00000000" w:csb0="000101FF" w:csb1="00000000"/>
  </w:font>
  <w:font w:name="SimSun, 宋体">
    <w:charset w:val="00"/>
    <w:family w:val="auto"/>
    <w:pitch w:val="variable"/>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D940D" w14:textId="77777777" w:rsidR="00EF6770" w:rsidRDefault="00EF6770" w:rsidP="005A392F">
      <w:r>
        <w:separator/>
      </w:r>
    </w:p>
  </w:footnote>
  <w:footnote w:type="continuationSeparator" w:id="0">
    <w:p w14:paraId="2A602BFD" w14:textId="77777777" w:rsidR="00EF6770" w:rsidRDefault="00EF6770" w:rsidP="005A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8A91A" w14:textId="078B0F77" w:rsidR="005A392F" w:rsidRDefault="00AA31A6" w:rsidP="005A392F">
    <w:r w:rsidRPr="006012AE">
      <w:rPr>
        <w:noProof/>
        <w:lang w:eastAsia="it-IT"/>
      </w:rPr>
      <w:drawing>
        <wp:inline distT="0" distB="0" distL="0" distR="0" wp14:anchorId="5B64BF88" wp14:editId="5C280D17">
          <wp:extent cx="6108700" cy="800100"/>
          <wp:effectExtent l="0" t="0" r="12700" b="1270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800100"/>
                  </a:xfrm>
                  <a:prstGeom prst="rect">
                    <a:avLst/>
                  </a:prstGeom>
                  <a:noFill/>
                  <a:ln>
                    <a:noFill/>
                  </a:ln>
                </pic:spPr>
              </pic:pic>
            </a:graphicData>
          </a:graphic>
        </wp:inline>
      </w:drawing>
    </w:r>
  </w:p>
  <w:p w14:paraId="5AEC2C9A" w14:textId="77777777" w:rsidR="005A392F" w:rsidRDefault="005A392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9C6D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76ED7"/>
    <w:multiLevelType w:val="hybridMultilevel"/>
    <w:tmpl w:val="18B4024E"/>
    <w:lvl w:ilvl="0" w:tplc="3ADC6214">
      <w:start w:val="1"/>
      <w:numFmt w:val="lowerRoman"/>
      <w:lvlText w:val="(%1)"/>
      <w:lvlJc w:val="left"/>
      <w:pPr>
        <w:ind w:left="1080" w:hanging="72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8D275B"/>
    <w:multiLevelType w:val="hybridMultilevel"/>
    <w:tmpl w:val="55F89CC4"/>
    <w:lvl w:ilvl="0" w:tplc="EF5C5EB2">
      <w:numFmt w:val="bullet"/>
      <w:lvlText w:val="-"/>
      <w:lvlJc w:val="left"/>
      <w:pPr>
        <w:ind w:left="502" w:hanging="360"/>
      </w:pPr>
      <w:rPr>
        <w:rFonts w:ascii="Times New Roman" w:eastAsia="TimesNewRomanPSMT"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nsid w:val="0A092219"/>
    <w:multiLevelType w:val="hybridMultilevel"/>
    <w:tmpl w:val="91FE6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303DE2"/>
    <w:multiLevelType w:val="hybridMultilevel"/>
    <w:tmpl w:val="415A8F3E"/>
    <w:lvl w:ilvl="0" w:tplc="022CB6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267A16"/>
    <w:multiLevelType w:val="hybridMultilevel"/>
    <w:tmpl w:val="C6125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65622A"/>
    <w:multiLevelType w:val="hybridMultilevel"/>
    <w:tmpl w:val="E0769CCA"/>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8">
    <w:nsid w:val="17CC1ED7"/>
    <w:multiLevelType w:val="multilevel"/>
    <w:tmpl w:val="A8E02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1D3E12AB"/>
    <w:multiLevelType w:val="hybridMultilevel"/>
    <w:tmpl w:val="C3AE638A"/>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0">
    <w:nsid w:val="226D598F"/>
    <w:multiLevelType w:val="hybridMultilevel"/>
    <w:tmpl w:val="322AF4A8"/>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nsid w:val="26D32B40"/>
    <w:multiLevelType w:val="hybridMultilevel"/>
    <w:tmpl w:val="CBB228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329A6BD6"/>
    <w:multiLevelType w:val="hybridMultilevel"/>
    <w:tmpl w:val="006A4350"/>
    <w:lvl w:ilvl="0" w:tplc="A7F4B67A">
      <w:start w:val="1"/>
      <w:numFmt w:val="bullet"/>
      <w:lvlText w:val="-"/>
      <w:lvlJc w:val="left"/>
      <w:pPr>
        <w:ind w:left="1060" w:hanging="360"/>
      </w:pPr>
      <w:rPr>
        <w:rFonts w:ascii="Times New Roman" w:eastAsia="TimesNewRomanPSMT" w:hAnsi="Times New Roman" w:cs="Times New Roman"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3">
    <w:nsid w:val="35372EF2"/>
    <w:multiLevelType w:val="multilevel"/>
    <w:tmpl w:val="3B523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E707EE0"/>
    <w:multiLevelType w:val="hybridMultilevel"/>
    <w:tmpl w:val="3FE479F4"/>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5">
    <w:nsid w:val="41510677"/>
    <w:multiLevelType w:val="hybridMultilevel"/>
    <w:tmpl w:val="0E40EFA6"/>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nsid w:val="441D5069"/>
    <w:multiLevelType w:val="hybridMultilevel"/>
    <w:tmpl w:val="28906BE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nsid w:val="44926579"/>
    <w:multiLevelType w:val="hybridMultilevel"/>
    <w:tmpl w:val="2AA67F5A"/>
    <w:lvl w:ilvl="0" w:tplc="05CA7676">
      <w:start w:val="5"/>
      <w:numFmt w:val="bullet"/>
      <w:lvlText w:val="-"/>
      <w:lvlJc w:val="left"/>
      <w:pPr>
        <w:ind w:left="862" w:hanging="360"/>
      </w:pPr>
      <w:rPr>
        <w:rFonts w:ascii="Times New Roman" w:eastAsia="TimesNewRomanPSMT" w:hAnsi="Times New Roman"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nsid w:val="44D72EF9"/>
    <w:multiLevelType w:val="hybridMultilevel"/>
    <w:tmpl w:val="8230D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8671A7"/>
    <w:multiLevelType w:val="hybridMultilevel"/>
    <w:tmpl w:val="69CAF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E77553"/>
    <w:multiLevelType w:val="hybridMultilevel"/>
    <w:tmpl w:val="F454ED88"/>
    <w:lvl w:ilvl="0" w:tplc="0410000D">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1">
    <w:nsid w:val="57BD4561"/>
    <w:multiLevelType w:val="multilevel"/>
    <w:tmpl w:val="9A6C859E"/>
    <w:styleLink w:val="WW8Num2"/>
    <w:lvl w:ilvl="0">
      <w:numFmt w:val="bullet"/>
      <w:lvlText w:val="-"/>
      <w:lvlJc w:val="left"/>
      <w:pPr>
        <w:ind w:left="720" w:hanging="360"/>
      </w:pPr>
      <w:rPr>
        <w:rFonts w:ascii="Burnstown Dam" w:hAnsi="Burnstown Dam"/>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nsid w:val="5AE8366E"/>
    <w:multiLevelType w:val="hybridMultilevel"/>
    <w:tmpl w:val="35F45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BDB1F0C"/>
    <w:multiLevelType w:val="hybridMultilevel"/>
    <w:tmpl w:val="5386A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C2E1B17"/>
    <w:multiLevelType w:val="hybridMultilevel"/>
    <w:tmpl w:val="906E4AB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25">
    <w:nsid w:val="5F550230"/>
    <w:multiLevelType w:val="hybridMultilevel"/>
    <w:tmpl w:val="5DA26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C246B35"/>
    <w:multiLevelType w:val="hybridMultilevel"/>
    <w:tmpl w:val="295070B8"/>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7">
    <w:nsid w:val="6D650FE6"/>
    <w:multiLevelType w:val="hybridMultilevel"/>
    <w:tmpl w:val="43DA6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DF407A1"/>
    <w:multiLevelType w:val="hybridMultilevel"/>
    <w:tmpl w:val="F69C6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E8064FC"/>
    <w:multiLevelType w:val="hybridMultilevel"/>
    <w:tmpl w:val="85324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4007E34"/>
    <w:multiLevelType w:val="hybridMultilevel"/>
    <w:tmpl w:val="E41CC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1">
    <w:nsid w:val="77A13B9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CD0F16"/>
    <w:multiLevelType w:val="hybridMultilevel"/>
    <w:tmpl w:val="E64442B2"/>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3">
    <w:nsid w:val="7DE45BE1"/>
    <w:multiLevelType w:val="hybridMultilevel"/>
    <w:tmpl w:val="CE94ACA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13"/>
  </w:num>
  <w:num w:numId="2">
    <w:abstractNumId w:val="8"/>
  </w:num>
  <w:num w:numId="3">
    <w:abstractNumId w:val="2"/>
  </w:num>
  <w:num w:numId="4">
    <w:abstractNumId w:val="16"/>
  </w:num>
  <w:num w:numId="5">
    <w:abstractNumId w:val="27"/>
  </w:num>
  <w:num w:numId="6">
    <w:abstractNumId w:val="22"/>
  </w:num>
  <w:num w:numId="7">
    <w:abstractNumId w:val="18"/>
  </w:num>
  <w:num w:numId="8">
    <w:abstractNumId w:val="26"/>
  </w:num>
  <w:num w:numId="9">
    <w:abstractNumId w:val="29"/>
  </w:num>
  <w:num w:numId="10">
    <w:abstractNumId w:val="28"/>
  </w:num>
  <w:num w:numId="11">
    <w:abstractNumId w:val="21"/>
  </w:num>
  <w:num w:numId="12">
    <w:abstractNumId w:val="25"/>
  </w:num>
  <w:num w:numId="13">
    <w:abstractNumId w:val="15"/>
  </w:num>
  <w:num w:numId="14">
    <w:abstractNumId w:val="20"/>
  </w:num>
  <w:num w:numId="15">
    <w:abstractNumId w:val="19"/>
  </w:num>
  <w:num w:numId="16">
    <w:abstractNumId w:val="11"/>
  </w:num>
  <w:num w:numId="17">
    <w:abstractNumId w:val="1"/>
  </w:num>
  <w:num w:numId="18">
    <w:abstractNumId w:val="4"/>
  </w:num>
  <w:num w:numId="19">
    <w:abstractNumId w:val="7"/>
  </w:num>
  <w:num w:numId="20">
    <w:abstractNumId w:val="12"/>
  </w:num>
  <w:num w:numId="21">
    <w:abstractNumId w:val="30"/>
  </w:num>
  <w:num w:numId="22">
    <w:abstractNumId w:val="9"/>
  </w:num>
  <w:num w:numId="23">
    <w:abstractNumId w:val="32"/>
  </w:num>
  <w:num w:numId="24">
    <w:abstractNumId w:val="6"/>
  </w:num>
  <w:num w:numId="25">
    <w:abstractNumId w:val="5"/>
  </w:num>
  <w:num w:numId="26">
    <w:abstractNumId w:val="24"/>
  </w:num>
  <w:num w:numId="27">
    <w:abstractNumId w:val="33"/>
  </w:num>
  <w:num w:numId="28">
    <w:abstractNumId w:val="17"/>
  </w:num>
  <w:num w:numId="29">
    <w:abstractNumId w:val="3"/>
  </w:num>
  <w:num w:numId="30">
    <w:abstractNumId w:val="31"/>
  </w:num>
  <w:num w:numId="31">
    <w:abstractNumId w:val="23"/>
  </w:num>
  <w:num w:numId="32">
    <w:abstractNumId w:val="10"/>
  </w:num>
  <w:num w:numId="33">
    <w:abstractNumId w:val="1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2F"/>
    <w:rsid w:val="001B2447"/>
    <w:rsid w:val="001D5201"/>
    <w:rsid w:val="00224C51"/>
    <w:rsid w:val="00307E3E"/>
    <w:rsid w:val="00331ADB"/>
    <w:rsid w:val="003A433F"/>
    <w:rsid w:val="003D7249"/>
    <w:rsid w:val="00513BA5"/>
    <w:rsid w:val="00541215"/>
    <w:rsid w:val="00572D61"/>
    <w:rsid w:val="005A392F"/>
    <w:rsid w:val="005C3DFC"/>
    <w:rsid w:val="006F0CA5"/>
    <w:rsid w:val="0073794A"/>
    <w:rsid w:val="00750E67"/>
    <w:rsid w:val="00891723"/>
    <w:rsid w:val="009F205A"/>
    <w:rsid w:val="00A15F17"/>
    <w:rsid w:val="00A210C5"/>
    <w:rsid w:val="00A860A7"/>
    <w:rsid w:val="00AA31A6"/>
    <w:rsid w:val="00B42024"/>
    <w:rsid w:val="00B727C4"/>
    <w:rsid w:val="00C26508"/>
    <w:rsid w:val="00D75116"/>
    <w:rsid w:val="00D85A5D"/>
    <w:rsid w:val="00DB6145"/>
    <w:rsid w:val="00DF0B79"/>
    <w:rsid w:val="00E05A11"/>
    <w:rsid w:val="00E74E24"/>
    <w:rsid w:val="00ED2B44"/>
    <w:rsid w:val="00ED636A"/>
    <w:rsid w:val="00EF6770"/>
    <w:rsid w:val="00F84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42B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0"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0"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link w:val="Titolo1Carattere"/>
    <w:uiPriority w:val="9"/>
    <w:qFormat/>
    <w:rsid w:val="001B2447"/>
    <w:pPr>
      <w:keepNext/>
      <w:keepLines/>
      <w:spacing w:before="480"/>
      <w:outlineLvl w:val="0"/>
    </w:pPr>
    <w:rPr>
      <w:rFonts w:eastAsia="MS Gothic"/>
      <w:b/>
      <w:bCs/>
      <w:color w:val="345A8A"/>
      <w:sz w:val="32"/>
      <w:szCs w:val="32"/>
      <w:lang w:eastAsia="it-IT"/>
    </w:rPr>
  </w:style>
  <w:style w:type="paragraph" w:styleId="Titolo4">
    <w:name w:val="heading 4"/>
    <w:basedOn w:val="Normale"/>
    <w:next w:val="Normale"/>
    <w:link w:val="Titolo4Carattere"/>
    <w:qFormat/>
    <w:rsid w:val="001B2447"/>
    <w:pPr>
      <w:keepNext/>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rFonts w:ascii="Times New Roman" w:eastAsia="Times New Roman" w:hAnsi="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92F"/>
    <w:pPr>
      <w:tabs>
        <w:tab w:val="center" w:pos="4819"/>
        <w:tab w:val="right" w:pos="9638"/>
      </w:tabs>
    </w:pPr>
  </w:style>
  <w:style w:type="character" w:customStyle="1" w:styleId="IntestazioneCarattere">
    <w:name w:val="Intestazione Carattere"/>
    <w:basedOn w:val="Carpredefinitoparagrafo"/>
    <w:link w:val="Intestazione"/>
    <w:uiPriority w:val="99"/>
    <w:rsid w:val="005A392F"/>
  </w:style>
  <w:style w:type="paragraph" w:styleId="Pidipagina">
    <w:name w:val="footer"/>
    <w:basedOn w:val="Normale"/>
    <w:link w:val="PidipaginaCarattere"/>
    <w:unhideWhenUsed/>
    <w:rsid w:val="005A392F"/>
    <w:pPr>
      <w:tabs>
        <w:tab w:val="center" w:pos="4819"/>
        <w:tab w:val="right" w:pos="9638"/>
      </w:tabs>
    </w:pPr>
  </w:style>
  <w:style w:type="character" w:customStyle="1" w:styleId="PidipaginaCarattere">
    <w:name w:val="Piè di pagina Carattere"/>
    <w:basedOn w:val="Carpredefinitoparagrafo"/>
    <w:link w:val="Pidipagina"/>
    <w:rsid w:val="005A392F"/>
  </w:style>
  <w:style w:type="table" w:styleId="Grigliatabella">
    <w:name w:val="Table Grid"/>
    <w:basedOn w:val="Tabellanormale"/>
    <w:uiPriority w:val="59"/>
    <w:rsid w:val="006F0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attere"/>
    <w:rsid w:val="00D75116"/>
    <w:pPr>
      <w:widowControl w:val="0"/>
      <w:suppressAutoHyphens/>
      <w:autoSpaceDN w:val="0"/>
      <w:textAlignment w:val="baseline"/>
    </w:pPr>
    <w:rPr>
      <w:rFonts w:ascii="Thorndale" w:eastAsia="Andale Sans UI" w:hAnsi="Thorndale" w:cs="MS Gothic"/>
      <w:kern w:val="3"/>
      <w:sz w:val="24"/>
      <w:szCs w:val="24"/>
    </w:rPr>
  </w:style>
  <w:style w:type="paragraph" w:styleId="Nessunaspaziatura">
    <w:name w:val="No Spacing"/>
    <w:qFormat/>
    <w:rsid w:val="00D75116"/>
    <w:pPr>
      <w:suppressAutoHyphens/>
    </w:pPr>
    <w:rPr>
      <w:rFonts w:ascii="Times New Roman" w:eastAsia="Times New Roman" w:hAnsi="Times New Roman"/>
      <w:sz w:val="24"/>
      <w:szCs w:val="24"/>
      <w:lang w:eastAsia="zh-CN"/>
    </w:rPr>
  </w:style>
  <w:style w:type="character" w:styleId="Collegamentoipertestuale">
    <w:name w:val="Hyperlink"/>
    <w:uiPriority w:val="99"/>
    <w:unhideWhenUsed/>
    <w:rsid w:val="00750E67"/>
    <w:rPr>
      <w:color w:val="0000FF"/>
      <w:u w:val="single"/>
    </w:rPr>
  </w:style>
  <w:style w:type="paragraph" w:customStyle="1" w:styleId="Default">
    <w:name w:val="Default"/>
    <w:rsid w:val="00750E67"/>
    <w:pPr>
      <w:autoSpaceDE w:val="0"/>
      <w:autoSpaceDN w:val="0"/>
      <w:adjustRightInd w:val="0"/>
    </w:pPr>
    <w:rPr>
      <w:rFonts w:ascii="EUAlbertina" w:hAnsi="EUAlbertina" w:cs="EUAlbertina"/>
      <w:color w:val="000000"/>
      <w:sz w:val="24"/>
      <w:szCs w:val="24"/>
      <w:lang w:eastAsia="en-US"/>
    </w:rPr>
  </w:style>
  <w:style w:type="character" w:customStyle="1" w:styleId="Titolo1Carattere">
    <w:name w:val="Titolo 1 Carattere"/>
    <w:link w:val="Titolo1"/>
    <w:uiPriority w:val="9"/>
    <w:rsid w:val="001B2447"/>
    <w:rPr>
      <w:rFonts w:eastAsia="MS Gothic"/>
      <w:b/>
      <w:bCs/>
      <w:color w:val="345A8A"/>
      <w:sz w:val="32"/>
      <w:szCs w:val="32"/>
    </w:rPr>
  </w:style>
  <w:style w:type="character" w:customStyle="1" w:styleId="Titolo4Carattere">
    <w:name w:val="Titolo 4 Carattere"/>
    <w:link w:val="Titolo4"/>
    <w:rsid w:val="001B2447"/>
    <w:rPr>
      <w:rFonts w:ascii="Times New Roman" w:eastAsia="Times New Roman" w:hAnsi="Times New Roman"/>
      <w:b/>
      <w:sz w:val="24"/>
    </w:rPr>
  </w:style>
  <w:style w:type="paragraph" w:styleId="Corpotesto">
    <w:name w:val="Body Text"/>
    <w:basedOn w:val="Normale"/>
    <w:link w:val="CorpotestoCarattere"/>
    <w:rsid w:val="001B2447"/>
    <w:pPr>
      <w:spacing w:after="120"/>
    </w:pPr>
    <w:rPr>
      <w:rFonts w:ascii="Times New Roman" w:eastAsia="Times New Roman" w:hAnsi="Times New Roman"/>
      <w:lang w:eastAsia="it-IT"/>
    </w:rPr>
  </w:style>
  <w:style w:type="character" w:customStyle="1" w:styleId="CorpotestoCarattere">
    <w:name w:val="Corpo testo Carattere"/>
    <w:link w:val="Corpotesto"/>
    <w:rsid w:val="001B2447"/>
    <w:rPr>
      <w:rFonts w:ascii="Times New Roman" w:eastAsia="Times New Roman" w:hAnsi="Times New Roman"/>
      <w:sz w:val="24"/>
      <w:szCs w:val="24"/>
    </w:rPr>
  </w:style>
  <w:style w:type="character" w:customStyle="1" w:styleId="Corpodeltesto8">
    <w:name w:val="Corpo del testo (8)"/>
    <w:rsid w:val="001B2447"/>
    <w:rPr>
      <w:rFonts w:ascii="Times New Roman" w:eastAsia="Times New Roman" w:hAnsi="Times New Roman" w:cs="Times New Roman" w:hint="default"/>
      <w:b/>
      <w:bCs/>
      <w:i/>
      <w:iCs/>
      <w:smallCaps w:val="0"/>
      <w:strike w:val="0"/>
      <w:dstrike w:val="0"/>
      <w:color w:val="000000"/>
      <w:spacing w:val="0"/>
      <w:w w:val="100"/>
      <w:position w:val="0"/>
      <w:sz w:val="39"/>
      <w:szCs w:val="39"/>
      <w:u w:val="none"/>
      <w:effect w:val="none"/>
      <w:lang w:val="it-IT"/>
    </w:rPr>
  </w:style>
  <w:style w:type="paragraph" w:styleId="Paragrafoelenco">
    <w:name w:val="List Paragraph"/>
    <w:basedOn w:val="Normale"/>
    <w:qFormat/>
    <w:rsid w:val="001B2447"/>
    <w:pPr>
      <w:ind w:left="720"/>
      <w:contextualSpacing/>
    </w:pPr>
    <w:rPr>
      <w:rFonts w:eastAsia="Times New Roman"/>
      <w:lang w:eastAsia="it-IT"/>
    </w:rPr>
  </w:style>
  <w:style w:type="numbering" w:customStyle="1" w:styleId="WW8Num2">
    <w:name w:val="WW8Num2"/>
    <w:basedOn w:val="Nessunelenco"/>
    <w:rsid w:val="001B2447"/>
    <w:pPr>
      <w:numPr>
        <w:numId w:val="11"/>
      </w:numPr>
    </w:pPr>
  </w:style>
  <w:style w:type="character" w:customStyle="1" w:styleId="Corpodeltesto">
    <w:name w:val="Corpo del testo_"/>
    <w:link w:val="Corpodeltesto1"/>
    <w:rsid w:val="001B2447"/>
    <w:rPr>
      <w:sz w:val="23"/>
      <w:szCs w:val="23"/>
      <w:shd w:val="clear" w:color="auto" w:fill="FFFFFF"/>
    </w:rPr>
  </w:style>
  <w:style w:type="paragraph" w:customStyle="1" w:styleId="Corpodeltesto1">
    <w:name w:val="Corpo del testo1"/>
    <w:basedOn w:val="Normale"/>
    <w:link w:val="Corpodeltesto"/>
    <w:rsid w:val="001B2447"/>
    <w:pPr>
      <w:widowControl w:val="0"/>
      <w:shd w:val="clear" w:color="auto" w:fill="FFFFFF"/>
      <w:spacing w:line="398" w:lineRule="exact"/>
      <w:ind w:hanging="340"/>
    </w:pPr>
    <w:rPr>
      <w:sz w:val="23"/>
      <w:szCs w:val="23"/>
      <w:lang w:eastAsia="it-IT"/>
    </w:rPr>
  </w:style>
  <w:style w:type="paragraph" w:styleId="Testofumetto">
    <w:name w:val="Balloon Text"/>
    <w:basedOn w:val="Normale"/>
    <w:link w:val="TestofumettoCarattere"/>
    <w:uiPriority w:val="99"/>
    <w:semiHidden/>
    <w:unhideWhenUsed/>
    <w:rsid w:val="001B2447"/>
    <w:rPr>
      <w:rFonts w:ascii="Lucida Grande" w:eastAsia="Times New Roman" w:hAnsi="Lucida Grande" w:cs="Lucida Grande"/>
      <w:sz w:val="18"/>
      <w:szCs w:val="18"/>
      <w:lang w:eastAsia="it-IT"/>
    </w:rPr>
  </w:style>
  <w:style w:type="character" w:customStyle="1" w:styleId="TestofumettoCarattere">
    <w:name w:val="Testo fumetto Carattere"/>
    <w:link w:val="Testofumetto"/>
    <w:uiPriority w:val="99"/>
    <w:semiHidden/>
    <w:rsid w:val="001B2447"/>
    <w:rPr>
      <w:rFonts w:ascii="Lucida Grande" w:eastAsia="Times New Roman" w:hAnsi="Lucida Grande" w:cs="Lucida Grande"/>
      <w:sz w:val="18"/>
      <w:szCs w:val="18"/>
    </w:rPr>
  </w:style>
  <w:style w:type="character" w:customStyle="1" w:styleId="ui-button-text">
    <w:name w:val="ui-button-text"/>
    <w:rsid w:val="001B2447"/>
  </w:style>
  <w:style w:type="character" w:customStyle="1" w:styleId="apple-converted-space">
    <w:name w:val="apple-converted-space"/>
    <w:rsid w:val="001B2447"/>
  </w:style>
  <w:style w:type="paragraph" w:styleId="NormaleWeb">
    <w:name w:val="Normal (Web)"/>
    <w:basedOn w:val="Normale"/>
    <w:uiPriority w:val="99"/>
    <w:semiHidden/>
    <w:unhideWhenUsed/>
    <w:rsid w:val="001B2447"/>
    <w:rPr>
      <w:rFonts w:ascii="Times New Roman" w:eastAsia="Times New Roman" w:hAnsi="Times New Roman"/>
      <w:lang w:eastAsia="it-IT"/>
    </w:rPr>
  </w:style>
  <w:style w:type="character" w:customStyle="1" w:styleId="CarattereCarattere">
    <w:name w:val="Carattere Carattere"/>
    <w:rsid w:val="001B2447"/>
  </w:style>
  <w:style w:type="character" w:styleId="Numeropagina">
    <w:name w:val="page number"/>
    <w:uiPriority w:val="99"/>
    <w:semiHidden/>
    <w:unhideWhenUsed/>
    <w:rsid w:val="001B2447"/>
  </w:style>
  <w:style w:type="character" w:styleId="Rimandocommento">
    <w:name w:val="annotation reference"/>
    <w:uiPriority w:val="99"/>
    <w:unhideWhenUsed/>
    <w:rsid w:val="001B2447"/>
    <w:rPr>
      <w:sz w:val="16"/>
      <w:szCs w:val="16"/>
    </w:rPr>
  </w:style>
  <w:style w:type="paragraph" w:styleId="Testocommento">
    <w:name w:val="annotation text"/>
    <w:basedOn w:val="Normale"/>
    <w:link w:val="TestocommentoCarattere1"/>
    <w:uiPriority w:val="99"/>
    <w:unhideWhenUsed/>
    <w:rsid w:val="001B2447"/>
    <w:pPr>
      <w:suppressAutoHyphens/>
      <w:spacing w:before="120" w:after="120"/>
      <w:jc w:val="both"/>
    </w:pPr>
    <w:rPr>
      <w:rFonts w:ascii="Arial" w:hAnsi="Arial"/>
      <w:sz w:val="20"/>
      <w:szCs w:val="20"/>
      <w:lang w:eastAsia="ar-SA"/>
    </w:rPr>
  </w:style>
  <w:style w:type="character" w:customStyle="1" w:styleId="TestocommentoCarattere">
    <w:name w:val="Testo commento Carattere"/>
    <w:uiPriority w:val="99"/>
    <w:semiHidden/>
    <w:rsid w:val="001B2447"/>
    <w:rPr>
      <w:lang w:eastAsia="en-US"/>
    </w:rPr>
  </w:style>
  <w:style w:type="character" w:customStyle="1" w:styleId="TestocommentoCarattere1">
    <w:name w:val="Testo commento Carattere1"/>
    <w:link w:val="Testocommento"/>
    <w:uiPriority w:val="99"/>
    <w:rsid w:val="001B2447"/>
    <w:rPr>
      <w:rFonts w:ascii="Arial" w:hAnsi="Arial"/>
      <w:lang w:eastAsia="ar-SA"/>
    </w:rPr>
  </w:style>
  <w:style w:type="character" w:styleId="Collegamentovisitato">
    <w:name w:val="FollowedHyperlink"/>
    <w:uiPriority w:val="99"/>
    <w:semiHidden/>
    <w:unhideWhenUsed/>
    <w:rsid w:val="001B2447"/>
    <w:rPr>
      <w:color w:val="800080"/>
      <w:u w:val="single"/>
    </w:rPr>
  </w:style>
  <w:style w:type="character" w:customStyle="1" w:styleId="StandardCarattere">
    <w:name w:val="Standard Carattere"/>
    <w:link w:val="Standard"/>
    <w:rsid w:val="001B2447"/>
    <w:rPr>
      <w:rFonts w:ascii="Thorndale" w:eastAsia="Andale Sans UI" w:hAnsi="Thorndale" w:cs="MS Gothic"/>
      <w:kern w:val="3"/>
      <w:sz w:val="24"/>
      <w:szCs w:val="24"/>
    </w:rPr>
  </w:style>
  <w:style w:type="paragraph" w:styleId="Rientrocorpodeltesto3">
    <w:name w:val="Body Text Indent 3"/>
    <w:basedOn w:val="Normale"/>
    <w:link w:val="Rientrocorpodeltesto3Carattere"/>
    <w:uiPriority w:val="99"/>
    <w:semiHidden/>
    <w:unhideWhenUsed/>
    <w:rsid w:val="00891723"/>
    <w:pPr>
      <w:spacing w:after="120" w:line="276" w:lineRule="auto"/>
      <w:ind w:left="283"/>
    </w:pPr>
    <w:rPr>
      <w:sz w:val="16"/>
      <w:szCs w:val="16"/>
    </w:rPr>
  </w:style>
  <w:style w:type="character" w:customStyle="1" w:styleId="Rientrocorpodeltesto3Carattere">
    <w:name w:val="Rientro corpo del testo 3 Carattere"/>
    <w:link w:val="Rientrocorpodeltesto3"/>
    <w:uiPriority w:val="99"/>
    <w:semiHidden/>
    <w:rsid w:val="00891723"/>
    <w:rPr>
      <w:sz w:val="16"/>
      <w:szCs w:val="16"/>
      <w:lang w:eastAsia="en-US"/>
    </w:rPr>
  </w:style>
  <w:style w:type="paragraph" w:styleId="Corpodeltesto2">
    <w:name w:val="Body Text 2"/>
    <w:basedOn w:val="Normale"/>
    <w:link w:val="Corpodeltesto2Carattere"/>
    <w:uiPriority w:val="99"/>
    <w:semiHidden/>
    <w:unhideWhenUsed/>
    <w:rsid w:val="00891723"/>
    <w:pPr>
      <w:spacing w:after="120" w:line="480" w:lineRule="auto"/>
    </w:pPr>
    <w:rPr>
      <w:sz w:val="22"/>
      <w:szCs w:val="22"/>
    </w:rPr>
  </w:style>
  <w:style w:type="character" w:customStyle="1" w:styleId="Corpodeltesto2Carattere">
    <w:name w:val="Corpo del testo 2 Carattere"/>
    <w:link w:val="Corpodeltesto2"/>
    <w:uiPriority w:val="99"/>
    <w:semiHidden/>
    <w:rsid w:val="00891723"/>
    <w:rPr>
      <w:sz w:val="22"/>
      <w:szCs w:val="22"/>
      <w:lang w:eastAsia="en-US"/>
    </w:rPr>
  </w:style>
  <w:style w:type="paragraph" w:styleId="Corpodeltesto3">
    <w:name w:val="Body Text 3"/>
    <w:basedOn w:val="Normale"/>
    <w:link w:val="Corpodeltesto3Carattere"/>
    <w:uiPriority w:val="99"/>
    <w:semiHidden/>
    <w:unhideWhenUsed/>
    <w:rsid w:val="00891723"/>
    <w:pPr>
      <w:spacing w:after="120" w:line="276" w:lineRule="auto"/>
    </w:pPr>
    <w:rPr>
      <w:sz w:val="16"/>
      <w:szCs w:val="16"/>
    </w:rPr>
  </w:style>
  <w:style w:type="character" w:customStyle="1" w:styleId="Corpodeltesto3Carattere">
    <w:name w:val="Corpo del testo 3 Carattere"/>
    <w:link w:val="Corpodeltesto3"/>
    <w:uiPriority w:val="99"/>
    <w:semiHidden/>
    <w:rsid w:val="00891723"/>
    <w:rPr>
      <w:sz w:val="16"/>
      <w:szCs w:val="16"/>
      <w:lang w:eastAsia="en-US"/>
    </w:rPr>
  </w:style>
  <w:style w:type="paragraph" w:customStyle="1" w:styleId="02oggetto">
    <w:name w:val="02_oggetto"/>
    <w:basedOn w:val="Normale"/>
    <w:uiPriority w:val="99"/>
    <w:rsid w:val="00891723"/>
    <w:pPr>
      <w:suppressAutoHyphens/>
      <w:autoSpaceDE w:val="0"/>
      <w:autoSpaceDN w:val="0"/>
      <w:adjustRightInd w:val="0"/>
      <w:spacing w:after="184"/>
      <w:textAlignment w:val="center"/>
    </w:pPr>
    <w:rPr>
      <w:rFonts w:ascii="DecimaWE Rg" w:eastAsia="Times New Roman" w:hAnsi="DecimaWE Rg" w:cs="DecimaWE Rg"/>
      <w:color w:val="000000"/>
      <w:sz w:val="36"/>
      <w:szCs w:val="36"/>
      <w:lang w:eastAsia="it-IT"/>
    </w:rPr>
  </w:style>
  <w:style w:type="paragraph" w:styleId="Testonotaapidipagina">
    <w:name w:val="footnote text"/>
    <w:basedOn w:val="Normale"/>
    <w:link w:val="TestonotaapidipaginaCarattere"/>
    <w:uiPriority w:val="99"/>
    <w:rsid w:val="00891723"/>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uiPriority w:val="99"/>
    <w:rsid w:val="00891723"/>
    <w:rPr>
      <w:rFonts w:ascii="Times New Roman" w:eastAsia="Times New Roman" w:hAnsi="Times New Roman"/>
    </w:rPr>
  </w:style>
  <w:style w:type="character" w:styleId="Rimandonotaapidipagina">
    <w:name w:val="footnote reference"/>
    <w:uiPriority w:val="99"/>
    <w:rsid w:val="00891723"/>
    <w:rPr>
      <w:vertAlign w:val="superscript"/>
    </w:rPr>
  </w:style>
  <w:style w:type="paragraph" w:styleId="Mappadocumento">
    <w:name w:val="Document Map"/>
    <w:basedOn w:val="Normale"/>
    <w:link w:val="MappadocumentoCarattere"/>
    <w:uiPriority w:val="99"/>
    <w:semiHidden/>
    <w:unhideWhenUsed/>
    <w:rsid w:val="00B727C4"/>
    <w:rPr>
      <w:rFonts w:ascii="Times New Roman" w:hAnsi="Times New Roman"/>
    </w:rPr>
  </w:style>
  <w:style w:type="character" w:customStyle="1" w:styleId="MappadocumentoCarattere">
    <w:name w:val="Mappa documento Carattere"/>
    <w:basedOn w:val="Carpredefinitoparagrafo"/>
    <w:link w:val="Mappadocumento"/>
    <w:uiPriority w:val="99"/>
    <w:semiHidden/>
    <w:rsid w:val="00B727C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4754</Characters>
  <Application>Microsoft Macintosh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MEDIALIVE DI SACCONE CARMELO &amp; C. SNC IT01420830885</dc:creator>
  <cp:keywords/>
  <dc:description/>
  <cp:lastModifiedBy>Utente di Microsoft Office</cp:lastModifiedBy>
  <cp:revision>3</cp:revision>
  <dcterms:created xsi:type="dcterms:W3CDTF">2019-12-01T01:17:00Z</dcterms:created>
  <dcterms:modified xsi:type="dcterms:W3CDTF">2019-12-04T17:31:00Z</dcterms:modified>
</cp:coreProperties>
</file>